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59" w:rsidRPr="007B4618" w:rsidRDefault="00024459" w:rsidP="00024459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7B4618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24459" w:rsidRDefault="00A67FF4" w:rsidP="00024459">
      <w:pPr>
        <w:pStyle w:val="a3"/>
        <w:rPr>
          <w:color w:val="000000"/>
        </w:rPr>
      </w:pPr>
      <w:r>
        <w:rPr>
          <w:rFonts w:hint="eastAsia"/>
          <w:color w:val="000000"/>
        </w:rPr>
        <w:t>《</w:t>
      </w:r>
      <w:r w:rsidR="00024459">
        <w:rPr>
          <w:rFonts w:hint="eastAsia"/>
          <w:color w:val="000000"/>
        </w:rPr>
        <w:t>大连商品交易所焦煤期货合约</w:t>
      </w:r>
      <w:r>
        <w:rPr>
          <w:rFonts w:hint="eastAsia"/>
          <w:color w:val="000000"/>
        </w:rPr>
        <w:t>》</w:t>
      </w:r>
    </w:p>
    <w:p w:rsidR="00024459" w:rsidRDefault="00024459" w:rsidP="00024459">
      <w:pPr>
        <w:pStyle w:val="a3"/>
      </w:pPr>
      <w:r>
        <w:rPr>
          <w:rFonts w:hint="eastAsia"/>
          <w:color w:val="000000"/>
        </w:rPr>
        <w:t>修正案</w:t>
      </w:r>
    </w:p>
    <w:p w:rsidR="00024459" w:rsidRDefault="00024459" w:rsidP="00024459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630"/>
      </w:tblGrid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交易品种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焦煤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交易单位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60吨/手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报价单位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元（人民币）/吨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最小变动价位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0.5元/吨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涨跌停板幅度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上一交易日结算价的4%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合约月份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1，2，3，4，5，6，7，8，9，10，11，12月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交易时间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每周一至周五上午9:00～11:30,下午13:30～15:00，以及交易所公布的其他时间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最后交易日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合约月份第10个交易日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最后交割日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最后交易日后第3个交易日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交割等级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大连商品交易所焦煤交割质量标准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hd w:val="pct15" w:color="auto" w:fill="FFFFFF"/>
              </w:rPr>
              <w:t>（F/DCE JM001-2018）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交割地点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大连商品交易所焦煤指定交割仓库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最低交易保证金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合约价值的5%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交割方式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实物交割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交易代码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JM</w:t>
            </w:r>
          </w:p>
        </w:tc>
      </w:tr>
      <w:tr w:rsidR="0002445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上市交易所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459" w:rsidRDefault="00024459" w:rsidP="00A906A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大连商品交易所</w:t>
            </w:r>
          </w:p>
        </w:tc>
      </w:tr>
    </w:tbl>
    <w:p w:rsidR="00024459" w:rsidRDefault="00024459" w:rsidP="00024459">
      <w:pPr>
        <w:spacing w:line="20" w:lineRule="exact"/>
      </w:pPr>
    </w:p>
    <w:p w:rsidR="00E27CA9" w:rsidRPr="00E27CA9" w:rsidRDefault="00E27CA9" w:rsidP="00E27CA9">
      <w:r w:rsidRPr="00E27CA9">
        <w:rPr>
          <w:rFonts w:hint="eastAsia"/>
        </w:rPr>
        <w:br w:type="page"/>
      </w:r>
    </w:p>
    <w:p w:rsidR="00E27CA9" w:rsidRPr="00E27CA9" w:rsidRDefault="00A67FF4" w:rsidP="00E27CA9">
      <w:pPr>
        <w:widowControl/>
        <w:jc w:val="center"/>
        <w:rPr>
          <w:rFonts w:ascii="宋体" w:hAnsi="宋体" w:cs="Times New Roman"/>
          <w:b/>
          <w:bCs/>
          <w:color w:val="000000"/>
          <w:kern w:val="44"/>
          <w:sz w:val="44"/>
          <w:szCs w:val="44"/>
        </w:rPr>
      </w:pPr>
      <w:r>
        <w:rPr>
          <w:rFonts w:ascii="宋体" w:hAnsi="宋体" w:cs="Times New Roman" w:hint="eastAsia"/>
          <w:b/>
          <w:bCs/>
          <w:color w:val="000000"/>
          <w:kern w:val="44"/>
          <w:sz w:val="44"/>
          <w:szCs w:val="44"/>
        </w:rPr>
        <w:lastRenderedPageBreak/>
        <w:t>《</w:t>
      </w:r>
      <w:r w:rsidR="00E27CA9" w:rsidRPr="00E27CA9">
        <w:rPr>
          <w:rFonts w:ascii="宋体" w:hAnsi="宋体" w:cs="Times New Roman" w:hint="eastAsia"/>
          <w:b/>
          <w:bCs/>
          <w:color w:val="000000"/>
          <w:kern w:val="44"/>
          <w:sz w:val="44"/>
          <w:szCs w:val="44"/>
        </w:rPr>
        <w:t>大连商品交易所焦煤期货合约</w:t>
      </w:r>
      <w:r>
        <w:rPr>
          <w:rFonts w:ascii="宋体" w:hAnsi="宋体" w:cs="Times New Roman" w:hint="eastAsia"/>
          <w:b/>
          <w:bCs/>
          <w:color w:val="000000"/>
          <w:kern w:val="44"/>
          <w:sz w:val="44"/>
          <w:szCs w:val="44"/>
        </w:rPr>
        <w:t>》</w:t>
      </w:r>
      <w:bookmarkStart w:id="0" w:name="_GoBack"/>
      <w:bookmarkEnd w:id="0"/>
    </w:p>
    <w:p w:rsidR="00E27CA9" w:rsidRPr="00E27CA9" w:rsidRDefault="00E27CA9" w:rsidP="00E27CA9">
      <w:pPr>
        <w:widowControl/>
        <w:jc w:val="center"/>
        <w:rPr>
          <w:rFonts w:ascii="宋体" w:hAnsi="宋体" w:cs="Times New Roman"/>
          <w:b/>
          <w:bCs/>
          <w:kern w:val="44"/>
          <w:sz w:val="44"/>
          <w:szCs w:val="44"/>
        </w:rPr>
      </w:pPr>
      <w:r w:rsidRPr="00E27CA9">
        <w:rPr>
          <w:rFonts w:ascii="宋体" w:hAnsi="宋体" w:cs="Times New Roman" w:hint="eastAsia"/>
          <w:b/>
          <w:bCs/>
          <w:kern w:val="44"/>
          <w:sz w:val="44"/>
          <w:szCs w:val="44"/>
        </w:rPr>
        <w:t>修订稿</w:t>
      </w:r>
    </w:p>
    <w:p w:rsidR="00E27CA9" w:rsidRPr="00E27CA9" w:rsidRDefault="00E27CA9" w:rsidP="00E27CA9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630"/>
      </w:tblGrid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交易品种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焦煤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交易单位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60吨/手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报价单位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元（人民币）/吨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最小变动价位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0.5元/吨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涨跌停板幅度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上一交易日结算价的4%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合约月份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1，2，3，4，5，6，7，8，9，10，11，12月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交易时间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每周一至周五上午9:00～11:30,下午13:30～15:00，以及交易所公布的其他时间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最后交易日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合约月份第10个交易日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最后交割日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最后交易日后第3个交易日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交割等级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大连商品交易所焦煤交割质量标准（F/DCE JM001-2018）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交割地点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大连商品交易所焦煤指定交割仓库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最低交易保证金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合约价值的5%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交割方式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实物交割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交易代码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JM</w:t>
            </w:r>
          </w:p>
        </w:tc>
      </w:tr>
      <w:tr w:rsidR="00E27CA9" w:rsidRPr="00E27CA9" w:rsidTr="00A906A8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上市交易所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CA9" w:rsidRPr="00E27CA9" w:rsidRDefault="00E27CA9" w:rsidP="00E27C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E27C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大连商品交易所</w:t>
            </w:r>
          </w:p>
        </w:tc>
      </w:tr>
    </w:tbl>
    <w:p w:rsidR="00576E33" w:rsidRDefault="00576E33" w:rsidP="00024459"/>
    <w:sectPr w:rsidR="0057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9"/>
    <w:rsid w:val="00024459"/>
    <w:rsid w:val="00442C5C"/>
    <w:rsid w:val="00576E33"/>
    <w:rsid w:val="00A67FF4"/>
    <w:rsid w:val="00E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8AF2C-6578-4C84-B72A-AAEA3E1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next w:val="a"/>
    <w:qFormat/>
    <w:rsid w:val="00024459"/>
    <w:pPr>
      <w:jc w:val="center"/>
    </w:pPr>
    <w:rPr>
      <w:rFonts w:ascii="宋体" w:eastAsia="宋体" w:hAnsi="宋体" w:cs="Times New Roman"/>
      <w:b/>
      <w:bCs/>
      <w:kern w:val="44"/>
      <w:sz w:val="44"/>
      <w:szCs w:val="44"/>
    </w:rPr>
  </w:style>
  <w:style w:type="character" w:customStyle="1" w:styleId="Char">
    <w:name w:val="公文正文 Char"/>
    <w:link w:val="a4"/>
    <w:locked/>
    <w:rsid w:val="00024459"/>
    <w:rPr>
      <w:rFonts w:ascii="仿宋_GB2312" w:eastAsia="仿宋_GB2312" w:hAnsi="仿宋"/>
      <w:bCs/>
      <w:kern w:val="44"/>
      <w:sz w:val="32"/>
      <w:szCs w:val="32"/>
    </w:rPr>
  </w:style>
  <w:style w:type="paragraph" w:customStyle="1" w:styleId="a4">
    <w:name w:val="公文正文"/>
    <w:link w:val="Char"/>
    <w:qFormat/>
    <w:rsid w:val="00024459"/>
    <w:pPr>
      <w:spacing w:line="580" w:lineRule="exact"/>
      <w:ind w:firstLineChars="200" w:firstLine="640"/>
      <w:jc w:val="both"/>
    </w:pPr>
    <w:rPr>
      <w:rFonts w:ascii="仿宋_GB2312" w:eastAsia="仿宋_GB2312" w:hAnsi="仿宋"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337</Characters>
  <Application>Microsoft Office Word</Application>
  <DocSecurity>0</DocSecurity>
  <Lines>16</Lines>
  <Paragraphs>8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曹丹</dc:creator>
  <cp:keywords/>
  <dc:description/>
  <cp:lastModifiedBy>曹丹</cp:lastModifiedBy>
  <cp:revision>3</cp:revision>
  <dcterms:created xsi:type="dcterms:W3CDTF">2018-07-11T06:37:00Z</dcterms:created>
  <dcterms:modified xsi:type="dcterms:W3CDTF">2018-07-11T06:48:00Z</dcterms:modified>
</cp:coreProperties>
</file>