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03A" w:rsidRDefault="002E503A" w:rsidP="002E503A">
      <w:pPr>
        <w:spacing w:line="500" w:lineRule="exact"/>
        <w:ind w:right="640"/>
        <w:jc w:val="left"/>
        <w:rPr>
          <w:rFonts w:ascii="黑体" w:eastAsia="黑体" w:hAnsi="黑体"/>
          <w:sz w:val="32"/>
          <w:szCs w:val="32"/>
        </w:rPr>
      </w:pPr>
      <w:r w:rsidRPr="00317945">
        <w:rPr>
          <w:rFonts w:ascii="黑体" w:eastAsia="黑体" w:hAnsi="黑体" w:hint="eastAsia"/>
          <w:sz w:val="32"/>
          <w:szCs w:val="32"/>
        </w:rPr>
        <w:t>附件2</w:t>
      </w:r>
    </w:p>
    <w:p w:rsidR="002E503A" w:rsidRDefault="002E503A" w:rsidP="002E503A">
      <w:pPr>
        <w:spacing w:line="500" w:lineRule="exact"/>
        <w:jc w:val="center"/>
        <w:rPr>
          <w:rFonts w:ascii="宋体" w:hAnsi="宋体"/>
          <w:b/>
          <w:sz w:val="44"/>
          <w:szCs w:val="44"/>
        </w:rPr>
      </w:pPr>
      <w:bookmarkStart w:id="0" w:name="_GoBack"/>
      <w:bookmarkEnd w:id="0"/>
      <w:r w:rsidRPr="00697021">
        <w:rPr>
          <w:rFonts w:ascii="宋体" w:hAnsi="宋体" w:hint="eastAsia"/>
          <w:b/>
          <w:sz w:val="44"/>
          <w:szCs w:val="44"/>
        </w:rPr>
        <w:t>设立的黄大豆1号指定交割仓库入出库费用最高限价</w:t>
      </w:r>
    </w:p>
    <w:p w:rsidR="002E503A" w:rsidRPr="00697021" w:rsidRDefault="002E503A" w:rsidP="002E503A">
      <w:pPr>
        <w:spacing w:line="500" w:lineRule="exact"/>
        <w:jc w:val="center"/>
        <w:rPr>
          <w:rFonts w:ascii="宋体" w:hAnsi="宋体" w:hint="eastAsia"/>
          <w:b/>
          <w:sz w:val="44"/>
          <w:szCs w:val="4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3"/>
        <w:gridCol w:w="712"/>
        <w:gridCol w:w="895"/>
        <w:gridCol w:w="5080"/>
        <w:gridCol w:w="1345"/>
        <w:gridCol w:w="1492"/>
        <w:gridCol w:w="1347"/>
        <w:gridCol w:w="1584"/>
      </w:tblGrid>
      <w:tr w:rsidR="002E503A" w:rsidRPr="00697021" w:rsidTr="00CB5495">
        <w:trPr>
          <w:trHeight w:val="608"/>
          <w:jc w:val="center"/>
        </w:trPr>
        <w:tc>
          <w:tcPr>
            <w:tcW w:w="535" w:type="pct"/>
            <w:shd w:val="clear" w:color="auto" w:fill="auto"/>
            <w:noWrap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收费名称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计量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主要作业内容</w:t>
            </w:r>
          </w:p>
        </w:tc>
        <w:tc>
          <w:tcPr>
            <w:tcW w:w="482" w:type="pct"/>
            <w:vAlign w:val="center"/>
          </w:tcPr>
          <w:p w:rsidR="002E503A" w:rsidRPr="0068291B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8291B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黑龙江龙田仓储加工有限公司</w:t>
            </w:r>
          </w:p>
        </w:tc>
        <w:tc>
          <w:tcPr>
            <w:tcW w:w="535" w:type="pct"/>
            <w:vAlign w:val="center"/>
          </w:tcPr>
          <w:p w:rsidR="002E503A" w:rsidRPr="0068291B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8291B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黑龙江省北安农垦九三粮食收储有限公司</w:t>
            </w:r>
          </w:p>
        </w:tc>
        <w:tc>
          <w:tcPr>
            <w:tcW w:w="483" w:type="pct"/>
            <w:vAlign w:val="center"/>
          </w:tcPr>
          <w:p w:rsidR="002E503A" w:rsidRPr="0068291B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  <w:r w:rsidRPr="0068291B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北安象</w:t>
            </w:r>
            <w:proofErr w:type="gramStart"/>
            <w:r w:rsidRPr="0068291B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屿金谷农</w:t>
            </w:r>
            <w:proofErr w:type="gramEnd"/>
            <w:r w:rsidRPr="0068291B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产有限责任公司</w:t>
            </w:r>
          </w:p>
        </w:tc>
        <w:tc>
          <w:tcPr>
            <w:tcW w:w="568" w:type="pct"/>
            <w:vAlign w:val="center"/>
          </w:tcPr>
          <w:p w:rsidR="002E503A" w:rsidRPr="0068291B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8291B">
              <w:rPr>
                <w:rFonts w:ascii="仿宋_GB2312" w:eastAsia="仿宋_GB2312" w:hAnsi="宋体" w:hint="eastAsia"/>
                <w:b/>
                <w:bCs/>
                <w:color w:val="000000"/>
                <w:kern w:val="0"/>
                <w:sz w:val="20"/>
                <w:szCs w:val="20"/>
              </w:rPr>
              <w:t>黑龙江省华贺农业科技发展有限公司</w:t>
            </w:r>
          </w:p>
        </w:tc>
      </w:tr>
      <w:tr w:rsidR="002E503A" w:rsidRPr="00697021" w:rsidTr="00CB5495">
        <w:trPr>
          <w:trHeight w:val="567"/>
          <w:jc w:val="center"/>
        </w:trPr>
        <w:tc>
          <w:tcPr>
            <w:tcW w:w="535" w:type="pct"/>
            <w:vMerge w:val="restart"/>
            <w:shd w:val="clear" w:color="auto" w:fill="auto"/>
            <w:noWrap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包粮入库</w:t>
            </w:r>
            <w:proofErr w:type="gramEnd"/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费用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汽车运输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697021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力资费（清理地角、苫盖蓬布、顶席、围席、库场管理）、过磅费等，不包含库内搬倒费（卸车、码垛）</w:t>
            </w:r>
          </w:p>
        </w:tc>
        <w:tc>
          <w:tcPr>
            <w:tcW w:w="482" w:type="pct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35" w:type="pct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483" w:type="pct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  <w:t>10</w:t>
            </w:r>
          </w:p>
        </w:tc>
      </w:tr>
      <w:tr w:rsidR="002E503A" w:rsidRPr="00697021" w:rsidTr="00CB5495">
        <w:trPr>
          <w:trHeight w:val="567"/>
          <w:jc w:val="center"/>
        </w:trPr>
        <w:tc>
          <w:tcPr>
            <w:tcW w:w="535" w:type="pct"/>
            <w:vMerge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697021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铁路包干费：铁路代垫费用、库内搬倒费（卸火车、装卸汽车、运到货位、码垛）、力资费（清理地角、苫盖蓬布、顶席、围席、库场管理）、过磅费等</w:t>
            </w:r>
          </w:p>
        </w:tc>
        <w:tc>
          <w:tcPr>
            <w:tcW w:w="482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535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83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69702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无</w:t>
            </w:r>
          </w:p>
        </w:tc>
      </w:tr>
      <w:tr w:rsidR="002E503A" w:rsidRPr="00697021" w:rsidTr="00CB5495">
        <w:trPr>
          <w:trHeight w:val="567"/>
          <w:jc w:val="center"/>
        </w:trPr>
        <w:tc>
          <w:tcPr>
            <w:tcW w:w="535" w:type="pct"/>
            <w:vMerge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船舶运输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697021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库内搬倒费（由船舱至船边的装卸费、由船边运到货位、装卸汽车、码垛）、力资费（清理地角、苫盖蓬布、顶席、围席、库场管理）、过磅费等，不包含港建费和货物港务费</w:t>
            </w:r>
          </w:p>
        </w:tc>
        <w:tc>
          <w:tcPr>
            <w:tcW w:w="482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69702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535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69702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483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 w:rsidRPr="0069702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69702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无</w:t>
            </w:r>
          </w:p>
        </w:tc>
      </w:tr>
      <w:tr w:rsidR="002E503A" w:rsidRPr="00697021" w:rsidTr="00CB5495">
        <w:trPr>
          <w:trHeight w:val="567"/>
          <w:jc w:val="center"/>
        </w:trPr>
        <w:tc>
          <w:tcPr>
            <w:tcW w:w="535" w:type="pct"/>
            <w:vMerge w:val="restart"/>
            <w:shd w:val="clear" w:color="auto" w:fill="auto"/>
            <w:noWrap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proofErr w:type="gramStart"/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包粮出库</w:t>
            </w:r>
            <w:proofErr w:type="gramEnd"/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费用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汽车运输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697021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力资费（清理地角、打开蓬布、顶席、围席、库场管理）、过磅费等，不包含库内搬倒费（装车）</w:t>
            </w:r>
          </w:p>
        </w:tc>
        <w:tc>
          <w:tcPr>
            <w:tcW w:w="482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5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3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/>
                <w:color w:val="000000"/>
                <w:sz w:val="20"/>
                <w:szCs w:val="20"/>
              </w:rPr>
              <w:t>10</w:t>
            </w:r>
          </w:p>
        </w:tc>
      </w:tr>
      <w:tr w:rsidR="002E503A" w:rsidRPr="00697021" w:rsidTr="00CB5495">
        <w:trPr>
          <w:trHeight w:val="567"/>
          <w:jc w:val="center"/>
        </w:trPr>
        <w:tc>
          <w:tcPr>
            <w:tcW w:w="535" w:type="pct"/>
            <w:vMerge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697021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铁路包干费：铁路代垫费用、库内搬倒费（装卸汽车、运到专用线、装火车）、力资费（清理地角、打开蓬布、顶席、围席、库场管理）、过磅费等</w:t>
            </w:r>
          </w:p>
        </w:tc>
        <w:tc>
          <w:tcPr>
            <w:tcW w:w="482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535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83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68" w:type="pct"/>
            <w:vAlign w:val="center"/>
          </w:tcPr>
          <w:p w:rsidR="002E503A" w:rsidRPr="00C626C8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9702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无</w:t>
            </w:r>
          </w:p>
        </w:tc>
      </w:tr>
      <w:tr w:rsidR="002E503A" w:rsidRPr="00697021" w:rsidTr="00CB5495">
        <w:trPr>
          <w:trHeight w:val="567"/>
          <w:jc w:val="center"/>
        </w:trPr>
        <w:tc>
          <w:tcPr>
            <w:tcW w:w="535" w:type="pct"/>
            <w:vMerge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船舶运输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697021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库内搬倒费（装卸汽车、由货位运到船边、由船边至船舱的装卸费）、力资费（清理地角、打开蓬布、顶席、围席、库场管理）、过磅费等，不包含港建费和货物港务费</w:t>
            </w:r>
          </w:p>
        </w:tc>
        <w:tc>
          <w:tcPr>
            <w:tcW w:w="482" w:type="pct"/>
            <w:vAlign w:val="center"/>
          </w:tcPr>
          <w:p w:rsidR="002E503A" w:rsidRDefault="002E503A" w:rsidP="00CB5495">
            <w:pPr>
              <w:jc w:val="center"/>
            </w:pPr>
            <w:r w:rsidRPr="00D9712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535" w:type="pct"/>
            <w:vAlign w:val="center"/>
          </w:tcPr>
          <w:p w:rsidR="002E503A" w:rsidRDefault="002E503A" w:rsidP="00CB5495">
            <w:pPr>
              <w:jc w:val="center"/>
            </w:pPr>
            <w:r w:rsidRPr="00D9712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483" w:type="pct"/>
            <w:vAlign w:val="center"/>
          </w:tcPr>
          <w:p w:rsidR="002E503A" w:rsidRDefault="002E503A" w:rsidP="00CB5495">
            <w:pPr>
              <w:jc w:val="center"/>
            </w:pPr>
            <w:r w:rsidRPr="00D97129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568" w:type="pct"/>
            <w:vAlign w:val="center"/>
          </w:tcPr>
          <w:p w:rsidR="002E503A" w:rsidRPr="00C626C8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626C8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2E503A" w:rsidRPr="00697021" w:rsidTr="00CB5495">
        <w:trPr>
          <w:trHeight w:val="397"/>
          <w:jc w:val="center"/>
        </w:trPr>
        <w:tc>
          <w:tcPr>
            <w:tcW w:w="535" w:type="pct"/>
            <w:vMerge w:val="restart"/>
            <w:shd w:val="clear" w:color="auto" w:fill="auto"/>
            <w:noWrap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散粮入库费用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汽车运输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697021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卸车及入仓费（由汽车进入仓内）、过磅费等</w:t>
            </w:r>
          </w:p>
        </w:tc>
        <w:tc>
          <w:tcPr>
            <w:tcW w:w="482" w:type="pct"/>
            <w:vAlign w:val="center"/>
          </w:tcPr>
          <w:p w:rsidR="002E503A" w:rsidRPr="00C626C8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pct"/>
            <w:vAlign w:val="center"/>
          </w:tcPr>
          <w:p w:rsidR="002E503A" w:rsidRPr="00C626C8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3" w:type="pct"/>
            <w:vAlign w:val="center"/>
          </w:tcPr>
          <w:p w:rsidR="002E503A" w:rsidRPr="00C626C8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pct"/>
            <w:vAlign w:val="center"/>
          </w:tcPr>
          <w:p w:rsidR="002E503A" w:rsidRPr="00C626C8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  <w:t>18</w:t>
            </w:r>
          </w:p>
        </w:tc>
      </w:tr>
      <w:tr w:rsidR="002E503A" w:rsidRPr="00697021" w:rsidTr="00CB5495">
        <w:trPr>
          <w:trHeight w:val="397"/>
          <w:jc w:val="center"/>
        </w:trPr>
        <w:tc>
          <w:tcPr>
            <w:tcW w:w="535" w:type="pct"/>
            <w:vMerge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697021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铁路代垫费用、卸车及入仓费（由火车进入仓内）、过磅费等</w:t>
            </w:r>
          </w:p>
        </w:tc>
        <w:tc>
          <w:tcPr>
            <w:tcW w:w="482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535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3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8" w:type="pct"/>
            <w:vAlign w:val="center"/>
          </w:tcPr>
          <w:p w:rsidR="002E503A" w:rsidRPr="00C626C8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9702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无</w:t>
            </w:r>
          </w:p>
        </w:tc>
      </w:tr>
      <w:tr w:rsidR="002E503A" w:rsidRPr="00697021" w:rsidTr="00CB5495">
        <w:trPr>
          <w:trHeight w:val="397"/>
          <w:jc w:val="center"/>
        </w:trPr>
        <w:tc>
          <w:tcPr>
            <w:tcW w:w="535" w:type="pct"/>
            <w:vMerge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船舶运输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697021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卸船及入仓费（由船舱进入仓内）、过磅费等，不包含港建费和货物港务费</w:t>
            </w:r>
          </w:p>
        </w:tc>
        <w:tc>
          <w:tcPr>
            <w:tcW w:w="482" w:type="pct"/>
            <w:vAlign w:val="center"/>
          </w:tcPr>
          <w:p w:rsidR="002E503A" w:rsidRPr="00C626C8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535" w:type="pct"/>
            <w:vAlign w:val="center"/>
          </w:tcPr>
          <w:p w:rsidR="002E503A" w:rsidRPr="00C626C8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483" w:type="pct"/>
            <w:vAlign w:val="center"/>
          </w:tcPr>
          <w:p w:rsidR="002E503A" w:rsidRPr="00C626C8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568" w:type="pct"/>
            <w:vAlign w:val="center"/>
          </w:tcPr>
          <w:p w:rsidR="002E503A" w:rsidRPr="00C626C8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C626C8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无</w:t>
            </w:r>
          </w:p>
        </w:tc>
      </w:tr>
      <w:tr w:rsidR="002E503A" w:rsidRPr="00697021" w:rsidTr="00CB5495">
        <w:trPr>
          <w:trHeight w:val="397"/>
          <w:jc w:val="center"/>
        </w:trPr>
        <w:tc>
          <w:tcPr>
            <w:tcW w:w="535" w:type="pct"/>
            <w:vMerge w:val="restart"/>
            <w:shd w:val="clear" w:color="auto" w:fill="auto"/>
            <w:noWrap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散粮出库费用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汽车运输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697021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出仓及装车费（由仓内进入汽车）、过磅费等</w:t>
            </w:r>
          </w:p>
        </w:tc>
        <w:tc>
          <w:tcPr>
            <w:tcW w:w="482" w:type="pct"/>
            <w:vAlign w:val="center"/>
          </w:tcPr>
          <w:p w:rsidR="002E503A" w:rsidRPr="00C626C8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35" w:type="pct"/>
            <w:vAlign w:val="center"/>
          </w:tcPr>
          <w:p w:rsidR="002E503A" w:rsidRPr="00C626C8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83" w:type="pct"/>
            <w:vAlign w:val="center"/>
          </w:tcPr>
          <w:p w:rsidR="002E503A" w:rsidRPr="00C626C8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68" w:type="pct"/>
            <w:vAlign w:val="center"/>
          </w:tcPr>
          <w:p w:rsidR="002E503A" w:rsidRPr="00C626C8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  <w:t>18</w:t>
            </w:r>
          </w:p>
        </w:tc>
      </w:tr>
      <w:tr w:rsidR="002E503A" w:rsidRPr="00697021" w:rsidTr="00CB5495">
        <w:trPr>
          <w:trHeight w:val="397"/>
          <w:jc w:val="center"/>
        </w:trPr>
        <w:tc>
          <w:tcPr>
            <w:tcW w:w="535" w:type="pct"/>
            <w:vMerge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铁路运输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</w:t>
            </w:r>
            <w:r w:rsidRPr="00697021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/</w:t>
            </w: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铁路代垫费用、出仓及装车费（由仓内进入火车）、过磅费等</w:t>
            </w:r>
          </w:p>
        </w:tc>
        <w:tc>
          <w:tcPr>
            <w:tcW w:w="482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无</w:t>
            </w:r>
          </w:p>
        </w:tc>
        <w:tc>
          <w:tcPr>
            <w:tcW w:w="535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83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int="eastAsia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8" w:type="pct"/>
            <w:vAlign w:val="center"/>
          </w:tcPr>
          <w:p w:rsidR="002E503A" w:rsidRPr="00C626C8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69702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无</w:t>
            </w:r>
          </w:p>
        </w:tc>
      </w:tr>
      <w:tr w:rsidR="002E503A" w:rsidRPr="00697021" w:rsidTr="00CB5495">
        <w:trPr>
          <w:cantSplit/>
          <w:trHeight w:val="397"/>
          <w:jc w:val="center"/>
        </w:trPr>
        <w:tc>
          <w:tcPr>
            <w:tcW w:w="535" w:type="pct"/>
            <w:vMerge/>
            <w:vAlign w:val="center"/>
          </w:tcPr>
          <w:p w:rsidR="002E503A" w:rsidRPr="00697021" w:rsidRDefault="002E503A" w:rsidP="00CB549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5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船舶运输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元/吨</w:t>
            </w:r>
          </w:p>
        </w:tc>
        <w:tc>
          <w:tcPr>
            <w:tcW w:w="1821" w:type="pct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出仓及装船费（由仓内进入船舱、船舱内粮面平整）、过磅费等，不包含港建费和货物港务费</w:t>
            </w:r>
          </w:p>
        </w:tc>
        <w:tc>
          <w:tcPr>
            <w:tcW w:w="482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35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483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68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  <w:tr w:rsidR="002E503A" w:rsidRPr="00697021" w:rsidTr="00CB5495">
        <w:trPr>
          <w:cantSplit/>
          <w:trHeight w:val="397"/>
          <w:jc w:val="center"/>
        </w:trPr>
        <w:tc>
          <w:tcPr>
            <w:tcW w:w="535" w:type="pct"/>
            <w:vAlign w:val="center"/>
          </w:tcPr>
          <w:p w:rsidR="002E503A" w:rsidRPr="00C626C8" w:rsidRDefault="002E503A" w:rsidP="00CB5495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港口运距</w:t>
            </w:r>
          </w:p>
        </w:tc>
        <w:tc>
          <w:tcPr>
            <w:tcW w:w="2397" w:type="pct"/>
            <w:gridSpan w:val="3"/>
            <w:shd w:val="clear" w:color="auto" w:fill="auto"/>
            <w:vAlign w:val="center"/>
          </w:tcPr>
          <w:p w:rsidR="002E503A" w:rsidRPr="00697021" w:rsidRDefault="002E503A" w:rsidP="00CB5495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697021">
              <w:rPr>
                <w:rFonts w:ascii="仿宋_GB2312" w:eastAsia="仿宋_GB2312" w:hint="eastAsia"/>
                <w:color w:val="000000"/>
                <w:sz w:val="20"/>
                <w:szCs w:val="20"/>
              </w:rPr>
              <w:t>仓库至最近港口</w:t>
            </w:r>
            <w:r w:rsidRPr="00D50D94">
              <w:rPr>
                <w:rFonts w:ascii="仿宋_GB2312" w:eastAsia="仿宋_GB2312" w:hint="eastAsia"/>
                <w:color w:val="000000"/>
                <w:sz w:val="20"/>
                <w:szCs w:val="20"/>
                <w:u w:val="single"/>
              </w:rPr>
              <w:t xml:space="preserve">      </w:t>
            </w:r>
            <w:r w:rsidRPr="00697021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公里</w:t>
            </w:r>
          </w:p>
        </w:tc>
        <w:tc>
          <w:tcPr>
            <w:tcW w:w="482" w:type="pct"/>
            <w:vAlign w:val="center"/>
          </w:tcPr>
          <w:p w:rsidR="002E503A" w:rsidRDefault="002E503A" w:rsidP="00CB5495">
            <w:pPr>
              <w:jc w:val="center"/>
            </w:pPr>
            <w:r w:rsidRPr="00D06439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35" w:type="pct"/>
            <w:vAlign w:val="center"/>
          </w:tcPr>
          <w:p w:rsidR="002E503A" w:rsidRDefault="002E503A" w:rsidP="00CB5495">
            <w:pPr>
              <w:jc w:val="center"/>
            </w:pPr>
            <w:r w:rsidRPr="00D06439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483" w:type="pct"/>
            <w:vAlign w:val="center"/>
          </w:tcPr>
          <w:p w:rsidR="002E503A" w:rsidRDefault="002E503A" w:rsidP="00CB5495">
            <w:pPr>
              <w:jc w:val="center"/>
            </w:pPr>
            <w:r w:rsidRPr="00D06439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568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2E503A" w:rsidRPr="00697021" w:rsidTr="00CB5495">
        <w:trPr>
          <w:cantSplit/>
          <w:trHeight w:val="397"/>
          <w:jc w:val="center"/>
        </w:trPr>
        <w:tc>
          <w:tcPr>
            <w:tcW w:w="535" w:type="pct"/>
            <w:vMerge w:val="restart"/>
            <w:vAlign w:val="center"/>
          </w:tcPr>
          <w:p w:rsidR="002E503A" w:rsidRPr="00697021" w:rsidRDefault="002E503A" w:rsidP="00CB5495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697021">
              <w:rPr>
                <w:rFonts w:ascii="仿宋_GB2312" w:eastAsia="仿宋_GB2312" w:hint="eastAsia"/>
                <w:color w:val="000000"/>
                <w:sz w:val="20"/>
                <w:szCs w:val="20"/>
              </w:rPr>
              <w:t>铁路运距</w:t>
            </w:r>
          </w:p>
        </w:tc>
        <w:tc>
          <w:tcPr>
            <w:tcW w:w="2397" w:type="pct"/>
            <w:gridSpan w:val="3"/>
            <w:shd w:val="clear" w:color="auto" w:fill="auto"/>
            <w:vAlign w:val="center"/>
          </w:tcPr>
          <w:p w:rsidR="002E503A" w:rsidRPr="00697021" w:rsidRDefault="002E503A" w:rsidP="00CB5495">
            <w:pPr>
              <w:jc w:val="center"/>
              <w:rPr>
                <w:rFonts w:ascii="仿宋_GB2312" w:eastAsia="仿宋_GB2312"/>
                <w:color w:val="000000"/>
                <w:sz w:val="20"/>
                <w:szCs w:val="20"/>
              </w:rPr>
            </w:pPr>
            <w:r w:rsidRPr="00697021">
              <w:rPr>
                <w:rFonts w:ascii="仿宋_GB2312" w:eastAsia="仿宋_GB2312" w:hint="eastAsia"/>
                <w:color w:val="000000"/>
                <w:sz w:val="20"/>
                <w:szCs w:val="20"/>
              </w:rPr>
              <w:t>仓库至</w:t>
            </w:r>
            <w:r w:rsidRPr="00697021">
              <w:rPr>
                <w:rFonts w:ascii="仿宋_GB2312" w:eastAsia="仿宋_GB2312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697021">
              <w:rPr>
                <w:rFonts w:ascii="仿宋_GB2312" w:eastAsia="仿宋_GB2312" w:hint="eastAsia"/>
                <w:color w:val="000000"/>
                <w:sz w:val="20"/>
                <w:szCs w:val="20"/>
              </w:rPr>
              <w:t>车站的运距</w:t>
            </w:r>
            <w:r w:rsidRPr="00697021">
              <w:rPr>
                <w:rFonts w:ascii="仿宋_GB2312" w:eastAsia="仿宋_GB2312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Pr="00697021">
              <w:rPr>
                <w:rFonts w:ascii="仿宋_GB2312" w:eastAsia="仿宋_GB2312" w:hint="eastAsia"/>
                <w:color w:val="000000"/>
                <w:sz w:val="20"/>
                <w:szCs w:val="20"/>
              </w:rPr>
              <w:t>公里</w:t>
            </w:r>
          </w:p>
        </w:tc>
        <w:tc>
          <w:tcPr>
            <w:tcW w:w="482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绥棱站4.5公里</w:t>
            </w:r>
          </w:p>
        </w:tc>
        <w:tc>
          <w:tcPr>
            <w:tcW w:w="535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赵光站2公里</w:t>
            </w:r>
            <w:proofErr w:type="gramEnd"/>
          </w:p>
        </w:tc>
        <w:tc>
          <w:tcPr>
            <w:tcW w:w="483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北安站4.5公里</w:t>
            </w:r>
          </w:p>
        </w:tc>
        <w:tc>
          <w:tcPr>
            <w:tcW w:w="568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北安站3公里</w:t>
            </w:r>
          </w:p>
        </w:tc>
      </w:tr>
      <w:tr w:rsidR="002E503A" w:rsidRPr="00697021" w:rsidTr="00CB5495">
        <w:trPr>
          <w:cantSplit/>
          <w:trHeight w:val="397"/>
          <w:jc w:val="center"/>
        </w:trPr>
        <w:tc>
          <w:tcPr>
            <w:tcW w:w="535" w:type="pct"/>
            <w:vMerge/>
            <w:vAlign w:val="center"/>
          </w:tcPr>
          <w:p w:rsidR="002E503A" w:rsidRPr="00697021" w:rsidRDefault="002E503A" w:rsidP="00CB5495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7" w:type="pct"/>
            <w:gridSpan w:val="3"/>
            <w:shd w:val="clear" w:color="auto" w:fill="auto"/>
            <w:vAlign w:val="center"/>
          </w:tcPr>
          <w:p w:rsidR="002E503A" w:rsidRPr="00697021" w:rsidRDefault="002E503A" w:rsidP="00CB5495">
            <w:pPr>
              <w:widowControl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int="eastAsia"/>
                <w:color w:val="000000"/>
                <w:sz w:val="20"/>
                <w:szCs w:val="20"/>
              </w:rPr>
              <w:t>有/无铁路专用线</w:t>
            </w:r>
          </w:p>
        </w:tc>
        <w:tc>
          <w:tcPr>
            <w:tcW w:w="482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535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483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有</w:t>
            </w:r>
          </w:p>
        </w:tc>
        <w:tc>
          <w:tcPr>
            <w:tcW w:w="568" w:type="pct"/>
            <w:vAlign w:val="center"/>
          </w:tcPr>
          <w:p w:rsidR="002E503A" w:rsidRPr="00697021" w:rsidRDefault="002E503A" w:rsidP="00CB5495">
            <w:pPr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0"/>
                <w:szCs w:val="20"/>
              </w:rPr>
            </w:pPr>
            <w:r w:rsidRPr="00697021">
              <w:rPr>
                <w:rFonts w:ascii="仿宋_GB2312" w:eastAsia="仿宋_GB2312" w:hAnsi="宋体" w:hint="eastAsia"/>
                <w:color w:val="000000"/>
                <w:kern w:val="0"/>
                <w:sz w:val="20"/>
                <w:szCs w:val="20"/>
              </w:rPr>
              <w:t>无</w:t>
            </w:r>
          </w:p>
        </w:tc>
      </w:tr>
    </w:tbl>
    <w:p w:rsidR="00576E33" w:rsidRDefault="00576E33" w:rsidP="002E503A"/>
    <w:sectPr w:rsidR="00576E33" w:rsidSect="002E50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03A"/>
    <w:rsid w:val="002E503A"/>
    <w:rsid w:val="00442C5C"/>
    <w:rsid w:val="00576E33"/>
    <w:rsid w:val="0061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70D46-9F92-4E7F-A389-BA15713C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03A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曹丹</dc:creator>
  <cp:keywords/>
  <dc:description/>
  <cp:lastModifiedBy>曹丹</cp:lastModifiedBy>
  <cp:revision>2</cp:revision>
  <dcterms:created xsi:type="dcterms:W3CDTF">2018-07-27T05:43:00Z</dcterms:created>
  <dcterms:modified xsi:type="dcterms:W3CDTF">2018-07-27T05:44:00Z</dcterms:modified>
</cp:coreProperties>
</file>