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eastAsia" w:ascii="仿宋" w:hAnsi="仿宋" w:eastAsia="仿宋" w:cs="仿宋"/>
          <w:b/>
          <w:smallCaps w:val="0"/>
          <w:color w:val="auto"/>
          <w:spacing w:val="0"/>
          <w:position w:val="0"/>
          <w:sz w:val="36"/>
          <w:szCs w:val="36"/>
        </w:rPr>
      </w:pPr>
    </w:p>
    <w:p>
      <w:pPr>
        <w:spacing w:after="16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上证指数（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50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）：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单针急跌，尚不能断定调整结束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前几期的国金视点都在反复强调2860压力位的重要性，一旦冲关不过，不排除有二次探底的可能。事实上上证指数已经三次触及到2854附近而力竭。最近几日，外围市场特别是美股走势偏强，国内不仅不跟，更在突发利空下单日大跌，尽管日内拉回，形成长下影单针。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drawing>
          <wp:inline distT="0" distB="0" distL="114300" distR="114300">
            <wp:extent cx="5262245" cy="2971800"/>
            <wp:effectExtent l="0" t="0" r="14605" b="0"/>
            <wp:docPr id="1" name="图片 1" descr="0428上证指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28上证指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图片数据来源自博易大师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调整或者说最后的挖坑结束了吗？个人认为未必！首先，今天的单针探底并未反转成放量大阳，盘中下午盘时段明显缺乏上攻激情，预示做空动能仍未枯竭，调整并未一蹴而就，短期还有反复。</w:t>
      </w:r>
    </w:p>
    <w:p>
      <w:pPr>
        <w:tabs>
          <w:tab w:val="left" w:pos="7551"/>
        </w:tabs>
        <w:ind w:firstLine="48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我还是认为，如果今天引发的下跌调整行情后继能充分而快速的话，那么最后的挖坑时间会很快，如果是缓慢震荡回落，那么对应的调整时间将在2周左右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，对应的最佳买点在5月中旬左右。</w:t>
      </w:r>
    </w:p>
    <w:p>
      <w:pPr>
        <w:tabs>
          <w:tab w:val="left" w:pos="7551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tabs>
          <w:tab w:val="left" w:pos="7551"/>
        </w:tabs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3505200" cy="3657600"/>
            <wp:effectExtent l="0" t="0" r="0" b="0"/>
            <wp:docPr id="3" name="图片 3" descr="研究所开户二维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研究所开户二维码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028-61304631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1312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EkyE2gACAADVAwAADgAAAGRycy9lMm9Eb2MueG1srVPNjtMw&#10;EL4j8Q6W7zRp6Q8bNV0tu1qEtPxICw/gOE5jkXjM2G1SHgDegBMX7jxXn4Oxky0FboiL5fnxN983&#10;M15f9m3D9gqdBpPz6STlTBkJpTbbnL9/d/vkGWfOC1OKBozK+UE5frl5/Gjd2UzNoIamVMgIxLis&#10;szmvvbdZkjhZq1a4CVhlKFgBtsKTidukRNERetskszRdJh1gaRGkco68N0OQbyJ+VSnp31SVU541&#10;OSduPp4YzyKcyWYtsi0KW2s50hD/wKIV2lDRE9SN8ILtUP8F1WqJ4KDyEwltAlWlpYoaSM00/UPN&#10;fS2silqoOc6e2uT+H6x8vX+LTJc5X3BmREsjOn79cvz24/j9M1uE9nTWZZR1bynP98+hpzFHqc7e&#10;gfzgmIHrWpitukKErlaiJHrT8DI5ezrguABSdK+gpDpi5yEC9RW2oXfUDUboNKbDaTSq90ySc3Hx&#10;dL6aUkhSbDlfpctILhHZw2uLzr9Q0LJwyTnS6CO62N85H9iI7CElFDNwq5smjr8xvzkocfCouD/j&#10;66Al0B+E+L7ox94UUB5IFcKwW/QX6FIDfuKso73Kufu4E6g4a14a6szFdD4PixiN+WI1IwPPI8V5&#10;RBhJUDn3nA3Xaz8s786i3tZUaZiFgSvqZqWj0EB1YDXOgHYn6h/3PCznuR2zfv3Gz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JH2Z1QAAAAkBAAAPAAAAAAAAAAEAIAAAACIAAABkcnMvZG93bnJl&#10;di54bWxQSwECFAAUAAAACACHTuJAEkyE2gACAADVAwAADgAAAAAAAAABACAAAAAk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028-61304631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4111625</wp:posOffset>
              </wp:positionH>
              <wp:positionV relativeFrom="paragraph">
                <wp:posOffset>-144145</wp:posOffset>
              </wp:positionV>
              <wp:extent cx="2250440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20.0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4.28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23.75pt;margin-top:-11.35pt;height:24.8pt;width:177.2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sXYhuNgAAAAL&#10;AQAADwAAAGRycy9kb3ducmV2LnhtbE2Py07DMBBF90j8gzVI7Fo7UZuSkEkXILaglofEzo2nSUQ8&#10;jmK3CX+PuyrL0T2690y5nW0vzjT6zjFCslQgiGtnOm4QPt5fFg8gfNBsdO+YEH7Jw7a6vSl1YdzE&#10;OzrvQyNiCftCI7QhDIWUvm7Jar90A3HMjm60OsRzbKQZ9RTLbS9TpTJpdcdxodUDPbVU/+xPFuHz&#10;9fj9tVJvzbNdD5OblWSbS8T7u0Q9ggg0hysMF/2oDlV0OrgTGy96hGy1WUcUYZGmGxAXQqkkB3FA&#10;SLMcZFXK/z9Uf1BLAwQUAAAACACHTuJA7uSZlQkCAADdAwAADgAAAGRycy9lMm9Eb2MueG1srVPN&#10;bhMxEL4j8Q6W72R/SNpmFacqrYqQClQqPIDj9WYt1h5jO9kNDwBvwIkL9z5XnoOxNw0R3BB7sOyd&#10;mc/zffN5cTnojmyl8woMo8Ukp0QaAbUya0Y/frh9cUGJD9zUvAMjGd1JTy+Xz58telvJElroaukI&#10;ghhf9ZbRNgRbZZkXrdTcT8BKg8EGnOYBj26d1Y73iK67rMzzs6wHV1sHQnqPf2/GIF0m/KaRIrxv&#10;Gi8D6RjF3kJaXVpXcc2WC16tHbetEoc2+D90obkyeOkR6oYHTjZO/QWllXDgoQkTATqDplFCJg7I&#10;psj/YPPQcisTFxTH26NM/v/Binfbe0dUzWhZnFNiuMYh7b9/2/943P/8SsooUG99hXkPFjPD8AoG&#10;HHQi6+0diE+eGLhuuVnLK+egbyWvscEiVmYnpSOOjyCr/i3UeA/fBEhAQ+N0VA/1IIiOg9odhyOH&#10;QAT+LMtZPp1iSGDsZTGdn6XpZbx6qrbOh9cSNIkbRh0OP6Hz7Z0PsRtePaXEywzcqq5LBugM6Rmd&#10;z8pZKjiJaBXQn53SjF7k8Uu0eNWZA7tIaKQWhtVwUGsF9Q55Ohj9hu8DNy24L5T06DVG/ecNd5KS&#10;7o1BreZFIhbSYTo7L5GlO42sTiPcCIRiNFAybq9DMvTI6Qo1bVSiG8UfOzn0ih5KKhz8Hk16ek5Z&#10;v1/l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diG42AAAAAsBAAAPAAAAAAAAAAEAIAAAACIA&#10;AABkcnMvZG93bnJldi54bWxQSwECFAAUAAAACACHTuJA7uSZlQkCAADdAwAADgAAAAAAAAABACAA&#10;AAAnAQAAZHJzL2Uyb0RvYy54bWxQSwUGAAAAAAYABgBZAQAAogUAAAAA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20.0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4.28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-290830</wp:posOffset>
          </wp:positionV>
          <wp:extent cx="6622415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86FB7"/>
    <w:rsid w:val="000A0A4A"/>
    <w:rsid w:val="000B1113"/>
    <w:rsid w:val="000B48E6"/>
    <w:rsid w:val="0017306F"/>
    <w:rsid w:val="00184476"/>
    <w:rsid w:val="001C4AE3"/>
    <w:rsid w:val="001F4CC0"/>
    <w:rsid w:val="00220DE5"/>
    <w:rsid w:val="002E4410"/>
    <w:rsid w:val="002F2D75"/>
    <w:rsid w:val="0030738B"/>
    <w:rsid w:val="0035641E"/>
    <w:rsid w:val="003906FB"/>
    <w:rsid w:val="003D6398"/>
    <w:rsid w:val="003E03CD"/>
    <w:rsid w:val="003E457C"/>
    <w:rsid w:val="003F5077"/>
    <w:rsid w:val="00486726"/>
    <w:rsid w:val="004D4282"/>
    <w:rsid w:val="004F7C84"/>
    <w:rsid w:val="00501A60"/>
    <w:rsid w:val="0052535D"/>
    <w:rsid w:val="005712F2"/>
    <w:rsid w:val="00575657"/>
    <w:rsid w:val="005855C0"/>
    <w:rsid w:val="00612717"/>
    <w:rsid w:val="00653B6D"/>
    <w:rsid w:val="00690F0B"/>
    <w:rsid w:val="00702B9D"/>
    <w:rsid w:val="007301EF"/>
    <w:rsid w:val="0073059B"/>
    <w:rsid w:val="007D6729"/>
    <w:rsid w:val="007E0AB5"/>
    <w:rsid w:val="00802C5A"/>
    <w:rsid w:val="00820FD3"/>
    <w:rsid w:val="00876A97"/>
    <w:rsid w:val="008D38C4"/>
    <w:rsid w:val="008E137B"/>
    <w:rsid w:val="00930B4C"/>
    <w:rsid w:val="009460BA"/>
    <w:rsid w:val="009A6FD6"/>
    <w:rsid w:val="009B504F"/>
    <w:rsid w:val="009C111B"/>
    <w:rsid w:val="009E35BA"/>
    <w:rsid w:val="00A126AF"/>
    <w:rsid w:val="00A41EBE"/>
    <w:rsid w:val="00A6286F"/>
    <w:rsid w:val="00A86ACD"/>
    <w:rsid w:val="00AC6ED6"/>
    <w:rsid w:val="00AF5696"/>
    <w:rsid w:val="00B260B4"/>
    <w:rsid w:val="00B631D7"/>
    <w:rsid w:val="00B6462A"/>
    <w:rsid w:val="00BA4550"/>
    <w:rsid w:val="00C4267A"/>
    <w:rsid w:val="00C66A21"/>
    <w:rsid w:val="00C80696"/>
    <w:rsid w:val="00C87281"/>
    <w:rsid w:val="00CD340C"/>
    <w:rsid w:val="00CD4426"/>
    <w:rsid w:val="00CE5852"/>
    <w:rsid w:val="00D712F2"/>
    <w:rsid w:val="00E32A56"/>
    <w:rsid w:val="00EB07CB"/>
    <w:rsid w:val="00EB2C2F"/>
    <w:rsid w:val="00ED31DC"/>
    <w:rsid w:val="00ED694B"/>
    <w:rsid w:val="00FE54E2"/>
    <w:rsid w:val="03250EC0"/>
    <w:rsid w:val="05413A1F"/>
    <w:rsid w:val="076B6348"/>
    <w:rsid w:val="0A9B79BB"/>
    <w:rsid w:val="0C991768"/>
    <w:rsid w:val="0CDB663F"/>
    <w:rsid w:val="0D66035F"/>
    <w:rsid w:val="0E4C1703"/>
    <w:rsid w:val="105268FF"/>
    <w:rsid w:val="230A1278"/>
    <w:rsid w:val="28D56412"/>
    <w:rsid w:val="29134E54"/>
    <w:rsid w:val="2BBF1B64"/>
    <w:rsid w:val="2C3B2471"/>
    <w:rsid w:val="2C8949B9"/>
    <w:rsid w:val="2E1D58CB"/>
    <w:rsid w:val="2E4A4142"/>
    <w:rsid w:val="2EBA7103"/>
    <w:rsid w:val="2EBB2315"/>
    <w:rsid w:val="30613E51"/>
    <w:rsid w:val="32BF5BB9"/>
    <w:rsid w:val="335553E5"/>
    <w:rsid w:val="3D432F38"/>
    <w:rsid w:val="3DEC5FE2"/>
    <w:rsid w:val="41597C5A"/>
    <w:rsid w:val="45F64A66"/>
    <w:rsid w:val="4B226A07"/>
    <w:rsid w:val="4C7046ED"/>
    <w:rsid w:val="4DCE2F23"/>
    <w:rsid w:val="4E3F0049"/>
    <w:rsid w:val="556D42AD"/>
    <w:rsid w:val="58101D32"/>
    <w:rsid w:val="5871205F"/>
    <w:rsid w:val="598B275E"/>
    <w:rsid w:val="5DEC5E94"/>
    <w:rsid w:val="5E5070DB"/>
    <w:rsid w:val="62F71E17"/>
    <w:rsid w:val="630C0212"/>
    <w:rsid w:val="6D3C1358"/>
    <w:rsid w:val="72370D97"/>
    <w:rsid w:val="74036472"/>
    <w:rsid w:val="795B5CA8"/>
    <w:rsid w:val="797D3E2D"/>
    <w:rsid w:val="7B22162E"/>
    <w:rsid w:val="7C7D10AB"/>
    <w:rsid w:val="7D9E4E95"/>
    <w:rsid w:val="7E7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3D728-F814-4B63-BBBD-C2BD71745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248</Characters>
  <Lines>2</Lines>
  <Paragraphs>1</Paragraphs>
  <TotalTime>3</TotalTime>
  <ScaleCrop>false</ScaleCrop>
  <LinksUpToDate>false</LinksUpToDate>
  <CharactersWithSpaces>290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2019-04-11T08:49:00Z</dcterms:created>
  <dc:creator>BAILUSHAONIAN</dc:creator>
  <dc:description>2018.9.21|锌日报分析</dc:description>
  <cp:lastModifiedBy>研究所</cp:lastModifiedBy>
  <cp:lastPrinted>2019-04-11T07:22:00Z</cp:lastPrinted>
  <dcterms:modified xsi:type="dcterms:W3CDTF">2020-04-28T08:27:17Z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