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7C4" w:rsidRPr="00164B62" w:rsidRDefault="00B307C4" w:rsidP="00B307C4">
      <w:pPr>
        <w:rPr>
          <w:rFonts w:eastAsia="方正大标宋简体"/>
          <w:bCs/>
          <w:kern w:val="36"/>
          <w:sz w:val="42"/>
          <w:szCs w:val="42"/>
        </w:rPr>
      </w:pPr>
      <w:r w:rsidRPr="00164B62">
        <w:rPr>
          <w:rFonts w:eastAsia="方正大标宋简体"/>
          <w:bCs/>
          <w:kern w:val="36"/>
          <w:sz w:val="42"/>
          <w:szCs w:val="42"/>
        </w:rPr>
        <w:t>附件</w:t>
      </w:r>
      <w:r w:rsidRPr="00164B62">
        <w:rPr>
          <w:rFonts w:eastAsia="方正大标宋简体"/>
          <w:bCs/>
          <w:kern w:val="36"/>
          <w:sz w:val="42"/>
          <w:szCs w:val="42"/>
        </w:rPr>
        <w:t>5</w:t>
      </w:r>
    </w:p>
    <w:p w:rsidR="00B307C4" w:rsidRPr="00E51018" w:rsidRDefault="00B307C4" w:rsidP="00B307C4">
      <w:pPr>
        <w:widowControl/>
        <w:adjustRightInd w:val="0"/>
        <w:snapToGrid w:val="0"/>
        <w:rPr>
          <w:rFonts w:eastAsia="方正仿宋简体"/>
          <w:b/>
          <w:bCs/>
          <w:sz w:val="30"/>
          <w:szCs w:val="30"/>
        </w:rPr>
      </w:pPr>
    </w:p>
    <w:p w:rsidR="00B307C4" w:rsidRPr="00164B62" w:rsidRDefault="00B307C4" w:rsidP="00B307C4">
      <w:pPr>
        <w:jc w:val="center"/>
        <w:rPr>
          <w:rFonts w:eastAsia="方正大标宋简体"/>
          <w:bCs/>
          <w:kern w:val="36"/>
          <w:sz w:val="42"/>
          <w:szCs w:val="42"/>
        </w:rPr>
      </w:pPr>
      <w:r w:rsidRPr="00164B62">
        <w:rPr>
          <w:rFonts w:eastAsia="方正大标宋简体"/>
          <w:bCs/>
          <w:kern w:val="36"/>
          <w:sz w:val="42"/>
          <w:szCs w:val="42"/>
        </w:rPr>
        <w:t>上海期货交易所指定交割油库管理办法</w:t>
      </w:r>
    </w:p>
    <w:p w:rsidR="00B307C4" w:rsidRDefault="00B307C4" w:rsidP="00B307C4">
      <w:pPr>
        <w:jc w:val="center"/>
        <w:rPr>
          <w:rFonts w:eastAsia="方正大标宋简体"/>
          <w:bCs/>
          <w:kern w:val="36"/>
          <w:sz w:val="42"/>
          <w:szCs w:val="42"/>
        </w:rPr>
      </w:pPr>
      <w:r w:rsidRPr="00164B62">
        <w:rPr>
          <w:rFonts w:eastAsia="方正大标宋简体"/>
          <w:bCs/>
          <w:dstrike/>
          <w:kern w:val="36"/>
          <w:sz w:val="42"/>
          <w:szCs w:val="42"/>
        </w:rPr>
        <w:t>（试行）</w:t>
      </w:r>
      <w:r w:rsidRPr="00164B62">
        <w:rPr>
          <w:rFonts w:eastAsia="方正大标宋简体"/>
          <w:bCs/>
          <w:kern w:val="36"/>
          <w:sz w:val="42"/>
          <w:szCs w:val="42"/>
        </w:rPr>
        <w:t>（修订案）</w:t>
      </w:r>
    </w:p>
    <w:p w:rsidR="00B307C4" w:rsidRPr="00E51018" w:rsidRDefault="00B307C4" w:rsidP="00B307C4">
      <w:pPr>
        <w:widowControl/>
        <w:adjustRightInd w:val="0"/>
        <w:snapToGrid w:val="0"/>
        <w:rPr>
          <w:rFonts w:eastAsia="方正仿宋简体"/>
          <w:kern w:val="0"/>
          <w:sz w:val="30"/>
          <w:szCs w:val="30"/>
        </w:rPr>
      </w:pPr>
      <w:r w:rsidRPr="00E51018">
        <w:rPr>
          <w:rFonts w:eastAsia="方正仿宋简体"/>
          <w:kern w:val="0"/>
          <w:sz w:val="30"/>
          <w:szCs w:val="30"/>
        </w:rPr>
        <w:t> </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第四条</w:t>
      </w:r>
      <w:r w:rsidRPr="00E51018">
        <w:rPr>
          <w:rFonts w:eastAsia="方正仿宋简体"/>
          <w:kern w:val="0"/>
          <w:sz w:val="30"/>
          <w:szCs w:val="30"/>
        </w:rPr>
        <w:t xml:space="preserve"> </w:t>
      </w:r>
      <w:r w:rsidRPr="00E51018">
        <w:rPr>
          <w:rFonts w:eastAsia="方正仿宋简体"/>
          <w:kern w:val="0"/>
          <w:sz w:val="30"/>
          <w:szCs w:val="30"/>
        </w:rPr>
        <w:t>申请指定交割油库应当具备以下条件</w:t>
      </w:r>
      <w:r>
        <w:rPr>
          <w:rFonts w:eastAsia="方正仿宋简体" w:hint="eastAsia"/>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w:t>
      </w:r>
      <w:r w:rsidRPr="00E51018">
        <w:rPr>
          <w:rFonts w:eastAsia="方正仿宋简体"/>
          <w:dstrike/>
          <w:kern w:val="0"/>
          <w:sz w:val="30"/>
          <w:szCs w:val="30"/>
        </w:rPr>
        <w:t>具有工商行政管理部门颁发的企业法人营业执照和石油类产品的仓储许可证</w:t>
      </w:r>
      <w:r w:rsidRPr="00E51018">
        <w:rPr>
          <w:rFonts w:eastAsia="方正仿宋简体"/>
          <w:kern w:val="0"/>
          <w:sz w:val="30"/>
          <w:szCs w:val="30"/>
          <w:shd w:val="clear" w:color="auto" w:fill="BFBFBF"/>
        </w:rPr>
        <w:t>符合所在地法律法规要求、具有开展相应商品仓储业务资质。申请保税交割业务的，应当具有保税仓库经营资质</w:t>
      </w:r>
      <w:r w:rsidRPr="00E51018">
        <w:rPr>
          <w:rFonts w:eastAsia="方正仿宋简体"/>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（二）固定资产和注册资本应当达到交易所规定的数额；</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（三）财务状况良好，具有较强的抗风险能力；</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（四）具有良好的商业信誉，完善的储存管理规章制度；近三年内无严重违法行为记录和被取消指定交割油库资格的记录；</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（五）承认交易所的交易规则、交割细则等；</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（六）</w:t>
      </w:r>
      <w:r w:rsidRPr="00E51018">
        <w:rPr>
          <w:rFonts w:eastAsia="方正仿宋简体"/>
          <w:dstrike/>
          <w:kern w:val="0"/>
          <w:sz w:val="30"/>
          <w:szCs w:val="30"/>
        </w:rPr>
        <w:t>油库</w:t>
      </w:r>
      <w:r w:rsidRPr="00E51018">
        <w:rPr>
          <w:rFonts w:eastAsia="方正仿宋简体"/>
          <w:kern w:val="0"/>
          <w:sz w:val="30"/>
          <w:szCs w:val="30"/>
        </w:rPr>
        <w:t>主要管理人员应当有五年以上的储存管理经验以及有一支训练有素的专业管理队伍；</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（七）</w:t>
      </w:r>
      <w:r w:rsidRPr="00E51018">
        <w:rPr>
          <w:rFonts w:eastAsia="方正仿宋简体"/>
          <w:kern w:val="0"/>
          <w:sz w:val="30"/>
          <w:szCs w:val="30"/>
          <w:shd w:val="clear" w:color="auto" w:fill="BFBFBF"/>
        </w:rPr>
        <w:t>具</w:t>
      </w:r>
      <w:r w:rsidRPr="00E51018">
        <w:rPr>
          <w:rFonts w:eastAsia="方正仿宋简体"/>
          <w:kern w:val="0"/>
          <w:sz w:val="30"/>
          <w:szCs w:val="30"/>
        </w:rPr>
        <w:t>有严格、完善的油品出入库制度、库存油品管理制度等；</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（八）</w:t>
      </w:r>
      <w:r w:rsidRPr="00E51018">
        <w:rPr>
          <w:rFonts w:eastAsia="方正仿宋简体"/>
          <w:dstrike/>
          <w:kern w:val="0"/>
          <w:sz w:val="30"/>
          <w:szCs w:val="30"/>
        </w:rPr>
        <w:t>油库</w:t>
      </w:r>
      <w:r w:rsidRPr="00E51018">
        <w:rPr>
          <w:rFonts w:eastAsia="方正仿宋简体"/>
          <w:kern w:val="0"/>
          <w:sz w:val="30"/>
          <w:szCs w:val="30"/>
        </w:rPr>
        <w:t>具有一定规模，有储存交易所上市的石油产品的码头设施和港口条件、设备完好、齐全，消防、计量符合规定要求以及良好的交通运输条件；</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（九）交易所要求的其他条件。</w:t>
      </w:r>
    </w:p>
    <w:p w:rsidR="00B307C4" w:rsidRPr="00E51018" w:rsidRDefault="00B307C4" w:rsidP="00B307C4">
      <w:pPr>
        <w:widowControl/>
        <w:spacing w:line="560" w:lineRule="exact"/>
        <w:ind w:firstLineChars="200" w:firstLine="600"/>
        <w:rPr>
          <w:rFonts w:eastAsia="方正仿宋简体" w:hint="eastAsia"/>
          <w:kern w:val="0"/>
          <w:sz w:val="30"/>
          <w:szCs w:val="30"/>
        </w:rPr>
      </w:pPr>
      <w:r w:rsidRPr="00E51018">
        <w:rPr>
          <w:rFonts w:eastAsia="方正仿宋简体"/>
          <w:kern w:val="0"/>
          <w:sz w:val="30"/>
          <w:szCs w:val="30"/>
        </w:rPr>
        <w:lastRenderedPageBreak/>
        <w:t>第五条</w:t>
      </w:r>
      <w:r w:rsidRPr="00E51018">
        <w:rPr>
          <w:rFonts w:eastAsia="方正仿宋简体"/>
          <w:kern w:val="0"/>
          <w:sz w:val="30"/>
          <w:szCs w:val="30"/>
        </w:rPr>
        <w:t xml:space="preserve"> </w:t>
      </w:r>
      <w:r w:rsidRPr="00E51018">
        <w:rPr>
          <w:rFonts w:eastAsia="方正仿宋简体"/>
          <w:kern w:val="0"/>
          <w:sz w:val="30"/>
          <w:szCs w:val="30"/>
        </w:rPr>
        <w:t>申请成为指定交割油库应当提供下列材料</w:t>
      </w:r>
      <w:r>
        <w:rPr>
          <w:rFonts w:eastAsia="方正仿宋简体" w:hint="eastAsia"/>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（一）申请书；</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w:t>
      </w:r>
      <w:r w:rsidRPr="00E51018">
        <w:rPr>
          <w:rFonts w:eastAsia="方正仿宋简体"/>
          <w:dstrike/>
          <w:kern w:val="0"/>
          <w:sz w:val="30"/>
          <w:szCs w:val="30"/>
        </w:rPr>
        <w:t>工商行政管理部门颁发的企业法人营业执照复印件</w:t>
      </w:r>
      <w:r w:rsidRPr="00E51018">
        <w:rPr>
          <w:rFonts w:eastAsia="方正仿宋简体"/>
          <w:kern w:val="0"/>
          <w:sz w:val="30"/>
          <w:szCs w:val="30"/>
          <w:shd w:val="clear" w:color="auto" w:fill="BFBFBF"/>
        </w:rPr>
        <w:t>营业执照、组织机构代码证、税务登记证等公司成立证明文件、商品仓储业务的资质证明文件及计量人员资质证明</w:t>
      </w:r>
      <w:r w:rsidRPr="00E51018">
        <w:rPr>
          <w:rFonts w:eastAsia="方正仿宋简体"/>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（三）注册会计师事务所出具的近两年审计报告原件或加盖会计师事务所印章的复印件；</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（四）申请单位</w:t>
      </w:r>
      <w:r w:rsidRPr="00E51018">
        <w:rPr>
          <w:rFonts w:eastAsia="方正仿宋简体"/>
          <w:dstrike/>
          <w:kern w:val="0"/>
          <w:sz w:val="30"/>
          <w:szCs w:val="30"/>
        </w:rPr>
        <w:t>油库</w:t>
      </w:r>
      <w:r w:rsidRPr="00E51018">
        <w:rPr>
          <w:rFonts w:eastAsia="方正仿宋简体"/>
          <w:kern w:val="0"/>
          <w:sz w:val="30"/>
          <w:szCs w:val="30"/>
        </w:rPr>
        <w:t>土地</w:t>
      </w:r>
      <w:r w:rsidRPr="00E51018">
        <w:rPr>
          <w:rFonts w:eastAsia="方正仿宋简体"/>
          <w:kern w:val="0"/>
          <w:sz w:val="30"/>
          <w:szCs w:val="30"/>
          <w:shd w:val="clear" w:color="auto" w:fill="BFBFBF"/>
        </w:rPr>
        <w:t>使用证（或者土地租用协议）</w:t>
      </w:r>
      <w:r w:rsidRPr="00E51018">
        <w:rPr>
          <w:rFonts w:eastAsia="方正仿宋简体"/>
          <w:kern w:val="0"/>
          <w:sz w:val="30"/>
          <w:szCs w:val="30"/>
        </w:rPr>
        <w:t>、码头使用证（或码头租用协议）复印件，</w:t>
      </w:r>
      <w:r w:rsidRPr="00E51018">
        <w:rPr>
          <w:rFonts w:eastAsia="方正仿宋简体"/>
          <w:dstrike/>
          <w:kern w:val="0"/>
          <w:sz w:val="30"/>
          <w:szCs w:val="30"/>
        </w:rPr>
        <w:t>石油类产品的仓储许可证复印件</w:t>
      </w:r>
      <w:r w:rsidRPr="00E51018">
        <w:rPr>
          <w:rFonts w:eastAsia="方正仿宋简体"/>
          <w:kern w:val="0"/>
          <w:sz w:val="30"/>
          <w:szCs w:val="30"/>
        </w:rPr>
        <w:t>及</w:t>
      </w:r>
      <w:r w:rsidRPr="00E51018">
        <w:rPr>
          <w:rFonts w:eastAsia="方正仿宋简体"/>
          <w:kern w:val="0"/>
          <w:sz w:val="30"/>
          <w:szCs w:val="30"/>
          <w:shd w:val="clear" w:color="auto" w:fill="BFBFBF"/>
        </w:rPr>
        <w:t>港口条件</w:t>
      </w:r>
      <w:r w:rsidRPr="00E51018">
        <w:rPr>
          <w:rFonts w:eastAsia="方正仿宋简体"/>
          <w:kern w:val="0"/>
          <w:sz w:val="30"/>
          <w:szCs w:val="30"/>
        </w:rPr>
        <w:t>的相关</w:t>
      </w:r>
      <w:r w:rsidRPr="00E51018">
        <w:rPr>
          <w:rFonts w:eastAsia="方正仿宋简体"/>
          <w:kern w:val="0"/>
          <w:sz w:val="30"/>
          <w:szCs w:val="30"/>
          <w:shd w:val="clear" w:color="auto" w:fill="BFBFBF"/>
        </w:rPr>
        <w:t>证明</w:t>
      </w:r>
      <w:r w:rsidRPr="00E51018">
        <w:rPr>
          <w:rFonts w:eastAsia="方正仿宋简体"/>
          <w:kern w:val="0"/>
          <w:sz w:val="30"/>
          <w:szCs w:val="30"/>
        </w:rPr>
        <w:t>文件</w:t>
      </w:r>
      <w:r w:rsidRPr="00E51018">
        <w:rPr>
          <w:rFonts w:eastAsia="方正仿宋简体"/>
          <w:kern w:val="0"/>
          <w:sz w:val="30"/>
          <w:szCs w:val="30"/>
          <w:shd w:val="clear" w:color="auto" w:fill="BFBFBF"/>
        </w:rPr>
        <w:t>复印件</w:t>
      </w:r>
      <w:r w:rsidRPr="00E51018">
        <w:rPr>
          <w:rFonts w:eastAsia="方正仿宋简体"/>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（五）申请单位上级主管部门或其董事会出具的同意申请指定交割油库的批准文件及</w:t>
      </w:r>
      <w:r w:rsidRPr="00E51018">
        <w:rPr>
          <w:rFonts w:eastAsia="方正仿宋简体"/>
          <w:dstrike/>
          <w:kern w:val="0"/>
          <w:sz w:val="30"/>
          <w:szCs w:val="30"/>
        </w:rPr>
        <w:t>有关单位出具</w:t>
      </w:r>
      <w:r w:rsidRPr="00E51018">
        <w:rPr>
          <w:rFonts w:eastAsia="方正仿宋简体"/>
          <w:kern w:val="0"/>
          <w:sz w:val="30"/>
          <w:szCs w:val="30"/>
          <w:shd w:val="clear" w:color="auto" w:fill="BFBFBF"/>
        </w:rPr>
        <w:t>符合交易所要求</w:t>
      </w:r>
      <w:r w:rsidRPr="00E51018">
        <w:rPr>
          <w:rFonts w:eastAsia="方正仿宋简体"/>
          <w:kern w:val="0"/>
          <w:sz w:val="30"/>
          <w:szCs w:val="30"/>
        </w:rPr>
        <w:t>的连带责任担保函；</w:t>
      </w:r>
    </w:p>
    <w:p w:rsidR="00B307C4" w:rsidRPr="00E51018" w:rsidRDefault="00B307C4" w:rsidP="00B307C4">
      <w:pPr>
        <w:widowControl/>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rPr>
        <w:t>（六）</w:t>
      </w:r>
      <w:r w:rsidRPr="00E51018">
        <w:rPr>
          <w:rFonts w:eastAsia="方正仿宋简体"/>
          <w:dstrike/>
          <w:kern w:val="0"/>
          <w:sz w:val="30"/>
          <w:szCs w:val="30"/>
        </w:rPr>
        <w:t>油库</w:t>
      </w:r>
      <w:r w:rsidRPr="00E51018">
        <w:rPr>
          <w:rFonts w:eastAsia="方正仿宋简体"/>
          <w:kern w:val="0"/>
          <w:sz w:val="30"/>
          <w:szCs w:val="30"/>
          <w:shd w:val="clear" w:color="auto" w:fill="BFBFBF"/>
        </w:rPr>
        <w:t>油品出入库、库存</w:t>
      </w:r>
      <w:r w:rsidRPr="00E51018">
        <w:rPr>
          <w:rFonts w:eastAsia="方正仿宋简体"/>
          <w:kern w:val="0"/>
          <w:sz w:val="30"/>
          <w:szCs w:val="30"/>
        </w:rPr>
        <w:t>管理</w:t>
      </w:r>
      <w:r w:rsidRPr="00E51018">
        <w:rPr>
          <w:rFonts w:eastAsia="方正仿宋简体"/>
          <w:kern w:val="0"/>
          <w:sz w:val="30"/>
          <w:szCs w:val="30"/>
          <w:shd w:val="clear" w:color="auto" w:fill="BFBFBF"/>
        </w:rPr>
        <w:t>等规章</w:t>
      </w:r>
      <w:r w:rsidRPr="00E51018">
        <w:rPr>
          <w:rFonts w:eastAsia="方正仿宋简体"/>
          <w:kern w:val="0"/>
          <w:sz w:val="30"/>
          <w:szCs w:val="30"/>
        </w:rPr>
        <w:t>制度及简介，</w:t>
      </w:r>
      <w:r w:rsidRPr="00E51018">
        <w:rPr>
          <w:rFonts w:eastAsia="方正仿宋简体"/>
          <w:kern w:val="0"/>
          <w:sz w:val="30"/>
          <w:szCs w:val="30"/>
          <w:shd w:val="clear" w:color="auto" w:fill="BFBFBF"/>
        </w:rPr>
        <w:t>主要管理人员简历、管理团队介绍</w:t>
      </w:r>
      <w:r w:rsidRPr="00E51018">
        <w:rPr>
          <w:rFonts w:eastAsia="方正仿宋简体"/>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（七）交易所要求提供的其他文件。</w:t>
      </w:r>
    </w:p>
    <w:p w:rsidR="00B307C4" w:rsidRPr="00E51018" w:rsidRDefault="00B307C4" w:rsidP="00B307C4">
      <w:pPr>
        <w:widowControl/>
        <w:spacing w:line="560" w:lineRule="exact"/>
        <w:ind w:firstLineChars="200" w:firstLine="600"/>
        <w:rPr>
          <w:rFonts w:eastAsia="方正仿宋简体" w:hint="eastAsia"/>
          <w:kern w:val="0"/>
          <w:sz w:val="30"/>
          <w:szCs w:val="30"/>
        </w:rPr>
      </w:pPr>
      <w:r w:rsidRPr="00E51018">
        <w:rPr>
          <w:rFonts w:eastAsia="方正仿宋简体"/>
          <w:kern w:val="0"/>
          <w:sz w:val="30"/>
          <w:szCs w:val="30"/>
        </w:rPr>
        <w:t>第七条</w:t>
      </w:r>
      <w:r w:rsidRPr="00E51018">
        <w:rPr>
          <w:rFonts w:eastAsia="方正仿宋简体"/>
          <w:kern w:val="0"/>
          <w:sz w:val="30"/>
          <w:szCs w:val="30"/>
        </w:rPr>
        <w:t xml:space="preserve"> </w:t>
      </w:r>
      <w:r w:rsidRPr="00E51018">
        <w:rPr>
          <w:rFonts w:eastAsia="方正仿宋简体"/>
          <w:kern w:val="0"/>
          <w:sz w:val="30"/>
          <w:szCs w:val="30"/>
        </w:rPr>
        <w:t>指定交割油库经交易所核定批准后应当办理以下事宜</w:t>
      </w:r>
      <w:r>
        <w:rPr>
          <w:rFonts w:eastAsia="方正仿宋简体" w:hint="eastAsia"/>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（一）指定交割油库签发标准仓单所需各种印章应当到交易所备案；</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（二）期货交割业务指定专人授权书及专人签字应当到交易所备案；</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（三）缴纳风险</w:t>
      </w:r>
      <w:r w:rsidRPr="00E51018">
        <w:rPr>
          <w:rFonts w:eastAsia="方正仿宋简体"/>
          <w:dstrike/>
          <w:kern w:val="0"/>
          <w:sz w:val="30"/>
          <w:szCs w:val="30"/>
        </w:rPr>
        <w:t>抵押</w:t>
      </w:r>
      <w:r w:rsidRPr="00E51018">
        <w:rPr>
          <w:rFonts w:eastAsia="方正仿宋简体"/>
          <w:kern w:val="0"/>
          <w:sz w:val="30"/>
          <w:szCs w:val="30"/>
          <w:shd w:val="clear" w:color="auto" w:fill="BFBFBF"/>
        </w:rPr>
        <w:t>保证</w:t>
      </w:r>
      <w:r w:rsidRPr="00E51018">
        <w:rPr>
          <w:rFonts w:eastAsia="方正仿宋简体"/>
          <w:kern w:val="0"/>
          <w:sz w:val="30"/>
          <w:szCs w:val="30"/>
        </w:rPr>
        <w:t>金；</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lastRenderedPageBreak/>
        <w:t>第九条</w:t>
      </w:r>
      <w:r w:rsidRPr="00E51018">
        <w:rPr>
          <w:rFonts w:eastAsia="方正仿宋简体"/>
          <w:kern w:val="0"/>
          <w:sz w:val="30"/>
          <w:szCs w:val="30"/>
        </w:rPr>
        <w:t xml:space="preserve"> </w:t>
      </w:r>
      <w:r w:rsidRPr="00E51018">
        <w:rPr>
          <w:rFonts w:eastAsia="方正仿宋简体"/>
          <w:kern w:val="0"/>
          <w:sz w:val="30"/>
          <w:szCs w:val="30"/>
        </w:rPr>
        <w:t>指定交割油库放弃或被取消资格的，应当办理以下事项</w:t>
      </w:r>
      <w:r>
        <w:rPr>
          <w:rFonts w:eastAsia="方正仿宋简体" w:hint="eastAsia"/>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（一）交割油品全部出库或全部转为现货；</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（二）结清与交易所的债权债务；</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（三）按交易所规定清退风险</w:t>
      </w:r>
      <w:r w:rsidRPr="00E51018">
        <w:rPr>
          <w:rFonts w:eastAsia="方正仿宋简体"/>
          <w:dstrike/>
          <w:kern w:val="0"/>
          <w:sz w:val="30"/>
          <w:szCs w:val="30"/>
        </w:rPr>
        <w:t>抵押</w:t>
      </w:r>
      <w:r w:rsidRPr="00E51018">
        <w:rPr>
          <w:rFonts w:eastAsia="方正仿宋简体"/>
          <w:kern w:val="0"/>
          <w:sz w:val="30"/>
          <w:szCs w:val="30"/>
          <w:shd w:val="clear" w:color="auto" w:fill="BFBFBF"/>
        </w:rPr>
        <w:t>保证</w:t>
      </w:r>
      <w:r w:rsidRPr="00E51018">
        <w:rPr>
          <w:rFonts w:eastAsia="方正仿宋简体"/>
          <w:kern w:val="0"/>
          <w:sz w:val="30"/>
          <w:szCs w:val="30"/>
        </w:rPr>
        <w:t>金。</w:t>
      </w:r>
    </w:p>
    <w:p w:rsidR="00B307C4" w:rsidRPr="00E51018" w:rsidRDefault="00B307C4" w:rsidP="00B307C4">
      <w:pPr>
        <w:widowControl/>
        <w:spacing w:line="560" w:lineRule="exact"/>
        <w:ind w:firstLineChars="200" w:firstLine="600"/>
        <w:rPr>
          <w:rFonts w:eastAsia="方正仿宋简体" w:hint="eastAsia"/>
          <w:kern w:val="0"/>
          <w:sz w:val="30"/>
          <w:szCs w:val="30"/>
        </w:rPr>
      </w:pPr>
      <w:r w:rsidRPr="00E51018">
        <w:rPr>
          <w:rFonts w:eastAsia="方正仿宋简体"/>
          <w:kern w:val="0"/>
          <w:sz w:val="30"/>
          <w:szCs w:val="30"/>
        </w:rPr>
        <w:t>第十二条</w:t>
      </w:r>
      <w:r w:rsidRPr="00E51018">
        <w:rPr>
          <w:rFonts w:eastAsia="方正仿宋简体"/>
          <w:kern w:val="0"/>
          <w:sz w:val="30"/>
          <w:szCs w:val="30"/>
        </w:rPr>
        <w:t xml:space="preserve"> </w:t>
      </w:r>
      <w:r w:rsidRPr="00E51018">
        <w:rPr>
          <w:rFonts w:eastAsia="方正仿宋简体"/>
          <w:kern w:val="0"/>
          <w:sz w:val="30"/>
          <w:szCs w:val="30"/>
        </w:rPr>
        <w:t>指定交割油库的义务</w:t>
      </w:r>
      <w:r>
        <w:rPr>
          <w:rFonts w:eastAsia="方正仿宋简体" w:hint="eastAsia"/>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（一）遵守交易所的交割细则和其他有关规定，接受交易所的监管，及时向交易所提供有关情况；</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（二）根据期货合约规定的质量标准，对用于期货交割的油品按规定进行验收；</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（三）配合交易所指定检验机构对交割油品进行质量和数</w:t>
      </w:r>
      <w:r w:rsidRPr="00E51018">
        <w:rPr>
          <w:rFonts w:eastAsia="方正仿宋简体"/>
          <w:kern w:val="0"/>
          <w:sz w:val="30"/>
          <w:szCs w:val="30"/>
          <w:shd w:val="clear" w:color="auto" w:fill="BFBFBF"/>
        </w:rPr>
        <w:t>重</w:t>
      </w:r>
      <w:r w:rsidRPr="00E51018">
        <w:rPr>
          <w:rFonts w:eastAsia="方正仿宋简体"/>
          <w:kern w:val="0"/>
          <w:sz w:val="30"/>
          <w:szCs w:val="30"/>
        </w:rPr>
        <w:t>量的检验；</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（四）按规定保管好指定</w:t>
      </w:r>
      <w:r w:rsidRPr="00E51018">
        <w:rPr>
          <w:rFonts w:eastAsia="方正仿宋简体"/>
          <w:kern w:val="0"/>
          <w:sz w:val="30"/>
          <w:szCs w:val="30"/>
          <w:shd w:val="clear" w:color="auto" w:fill="BFBFBF"/>
        </w:rPr>
        <w:t>交割</w:t>
      </w:r>
      <w:r w:rsidRPr="00E51018">
        <w:rPr>
          <w:rFonts w:eastAsia="方正仿宋简体"/>
          <w:kern w:val="0"/>
          <w:sz w:val="30"/>
          <w:szCs w:val="30"/>
        </w:rPr>
        <w:t>油库内的油品，确保油品安全和储存油品的</w:t>
      </w:r>
      <w:r w:rsidRPr="00E51018">
        <w:rPr>
          <w:rFonts w:eastAsia="方正仿宋简体"/>
          <w:kern w:val="0"/>
          <w:sz w:val="30"/>
          <w:szCs w:val="30"/>
          <w:shd w:val="clear" w:color="auto" w:fill="BFBFBF"/>
        </w:rPr>
        <w:t>质量和</w:t>
      </w:r>
      <w:r w:rsidRPr="00E51018">
        <w:rPr>
          <w:rFonts w:eastAsia="方正仿宋简体"/>
          <w:kern w:val="0"/>
          <w:sz w:val="30"/>
          <w:szCs w:val="30"/>
        </w:rPr>
        <w:t>数</w:t>
      </w:r>
      <w:r w:rsidRPr="00E51018">
        <w:rPr>
          <w:rFonts w:eastAsia="方正仿宋简体"/>
          <w:kern w:val="0"/>
          <w:sz w:val="30"/>
          <w:szCs w:val="30"/>
          <w:shd w:val="clear" w:color="auto" w:fill="BFBFBF"/>
        </w:rPr>
        <w:t>重</w:t>
      </w:r>
      <w:r w:rsidRPr="00E51018">
        <w:rPr>
          <w:rFonts w:eastAsia="方正仿宋简体"/>
          <w:kern w:val="0"/>
          <w:sz w:val="30"/>
          <w:szCs w:val="30"/>
        </w:rPr>
        <w:t>量</w:t>
      </w:r>
      <w:r w:rsidRPr="00E51018">
        <w:rPr>
          <w:rFonts w:eastAsia="方正仿宋简体"/>
          <w:dstrike/>
          <w:kern w:val="0"/>
          <w:sz w:val="30"/>
          <w:szCs w:val="30"/>
        </w:rPr>
        <w:t>和质量</w:t>
      </w:r>
      <w:r w:rsidRPr="00E51018">
        <w:rPr>
          <w:rFonts w:eastAsia="方正仿宋简体"/>
          <w:kern w:val="0"/>
          <w:sz w:val="30"/>
          <w:szCs w:val="30"/>
        </w:rPr>
        <w:t>；否则，指定交割油库应当承担由此造成的一切经济责任；</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（五）根据核定库容情况明确指定专用的期货交割油罐，确保期货油品与现货</w:t>
      </w:r>
      <w:proofErr w:type="gramStart"/>
      <w:r w:rsidRPr="00E51018">
        <w:rPr>
          <w:rFonts w:eastAsia="方正仿宋简体"/>
          <w:kern w:val="0"/>
          <w:sz w:val="30"/>
          <w:szCs w:val="30"/>
        </w:rPr>
        <w:t>油品分罐储存</w:t>
      </w:r>
      <w:proofErr w:type="gramEnd"/>
      <w:r w:rsidRPr="00E51018">
        <w:rPr>
          <w:rFonts w:eastAsia="方正仿宋简体"/>
          <w:kern w:val="0"/>
          <w:sz w:val="30"/>
          <w:szCs w:val="30"/>
        </w:rPr>
        <w:t>；</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（六）保守与期货交易有关的商业秘密；</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（七）参加交易所组织的年审；</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（八）缴纳风险</w:t>
      </w:r>
      <w:r w:rsidRPr="00E51018">
        <w:rPr>
          <w:rFonts w:eastAsia="方正仿宋简体"/>
          <w:dstrike/>
          <w:kern w:val="0"/>
          <w:sz w:val="30"/>
          <w:szCs w:val="30"/>
        </w:rPr>
        <w:t>抵押</w:t>
      </w:r>
      <w:r w:rsidRPr="00E51018">
        <w:rPr>
          <w:rFonts w:eastAsia="方正仿宋简体"/>
          <w:kern w:val="0"/>
          <w:sz w:val="30"/>
          <w:szCs w:val="30"/>
          <w:shd w:val="clear" w:color="auto" w:fill="BFBFBF"/>
        </w:rPr>
        <w:t>保证</w:t>
      </w:r>
      <w:r w:rsidRPr="00E51018">
        <w:rPr>
          <w:rFonts w:eastAsia="方正仿宋简体"/>
          <w:kern w:val="0"/>
          <w:sz w:val="30"/>
          <w:szCs w:val="30"/>
        </w:rPr>
        <w:t>金；</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第十四条</w:t>
      </w:r>
      <w:r w:rsidRPr="00E51018">
        <w:rPr>
          <w:rFonts w:eastAsia="方正仿宋简体"/>
          <w:kern w:val="0"/>
          <w:sz w:val="30"/>
          <w:szCs w:val="30"/>
        </w:rPr>
        <w:t xml:space="preserve"> </w:t>
      </w:r>
      <w:r w:rsidRPr="00E51018">
        <w:rPr>
          <w:rFonts w:eastAsia="方正仿宋简体"/>
          <w:kern w:val="0"/>
          <w:sz w:val="30"/>
          <w:szCs w:val="30"/>
        </w:rPr>
        <w:t>指定交割油库应当</w:t>
      </w:r>
      <w:r w:rsidRPr="00E51018">
        <w:rPr>
          <w:rFonts w:eastAsia="方正仿宋简体"/>
          <w:kern w:val="0"/>
          <w:sz w:val="30"/>
          <w:szCs w:val="30"/>
          <w:shd w:val="clear" w:color="auto" w:fill="BFBFBF"/>
        </w:rPr>
        <w:t>配合货主协调码头、港口、管道运输、海关、商品检验等相关机构，</w:t>
      </w:r>
      <w:r w:rsidRPr="00E51018">
        <w:rPr>
          <w:rFonts w:eastAsia="方正仿宋简体"/>
          <w:kern w:val="0"/>
          <w:sz w:val="30"/>
          <w:szCs w:val="30"/>
        </w:rPr>
        <w:t>保证期货交割油品优先入库、出库。</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第十五条</w:t>
      </w:r>
      <w:r w:rsidRPr="00E51018">
        <w:rPr>
          <w:rFonts w:eastAsia="方正仿宋简体"/>
          <w:kern w:val="0"/>
          <w:sz w:val="30"/>
          <w:szCs w:val="30"/>
        </w:rPr>
        <w:t xml:space="preserve"> </w:t>
      </w:r>
      <w:r w:rsidRPr="00E51018">
        <w:rPr>
          <w:rFonts w:eastAsia="方正仿宋简体"/>
          <w:kern w:val="0"/>
          <w:sz w:val="30"/>
          <w:szCs w:val="30"/>
        </w:rPr>
        <w:t>油品入库是油品进入储存的第一阶段，油品入库</w:t>
      </w:r>
      <w:r w:rsidRPr="00E51018">
        <w:rPr>
          <w:rFonts w:eastAsia="方正仿宋简体"/>
          <w:kern w:val="0"/>
          <w:sz w:val="30"/>
          <w:szCs w:val="30"/>
        </w:rPr>
        <w:lastRenderedPageBreak/>
        <w:t>依次经过下列作业环节</w:t>
      </w:r>
      <w:r>
        <w:rPr>
          <w:rFonts w:eastAsia="方正仿宋简体" w:hint="eastAsia"/>
          <w:kern w:val="0"/>
          <w:sz w:val="30"/>
          <w:szCs w:val="30"/>
        </w:rPr>
        <w:t>：</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（一）油品接运。接运工作的主要任务是协助货主及时</w:t>
      </w:r>
      <w:r w:rsidRPr="00E51018">
        <w:rPr>
          <w:rFonts w:eastAsia="方正仿宋简体"/>
          <w:kern w:val="0"/>
          <w:sz w:val="30"/>
          <w:szCs w:val="30"/>
          <w:shd w:val="clear" w:color="auto" w:fill="BFBFBF"/>
        </w:rPr>
        <w:t>、</w:t>
      </w:r>
      <w:r w:rsidRPr="00E51018">
        <w:rPr>
          <w:rFonts w:eastAsia="方正仿宋简体"/>
          <w:dstrike/>
          <w:kern w:val="0"/>
          <w:sz w:val="30"/>
          <w:szCs w:val="30"/>
        </w:rPr>
        <w:t>而</w:t>
      </w:r>
      <w:r w:rsidRPr="00E51018">
        <w:rPr>
          <w:rFonts w:eastAsia="方正仿宋简体"/>
          <w:kern w:val="0"/>
          <w:sz w:val="30"/>
          <w:szCs w:val="30"/>
        </w:rPr>
        <w:t>准确地接收入库油品，手续</w:t>
      </w:r>
      <w:r w:rsidRPr="00E51018">
        <w:rPr>
          <w:rFonts w:eastAsia="方正仿宋简体"/>
          <w:dstrike/>
          <w:kern w:val="0"/>
          <w:sz w:val="30"/>
          <w:szCs w:val="30"/>
        </w:rPr>
        <w:t>要</w:t>
      </w:r>
      <w:r w:rsidRPr="00E51018">
        <w:rPr>
          <w:rFonts w:eastAsia="方正仿宋简体"/>
          <w:kern w:val="0"/>
          <w:sz w:val="30"/>
          <w:szCs w:val="30"/>
        </w:rPr>
        <w:t>清楚，责任</w:t>
      </w:r>
      <w:r w:rsidRPr="00E51018">
        <w:rPr>
          <w:rFonts w:eastAsia="方正仿宋简体"/>
          <w:dstrike/>
          <w:kern w:val="0"/>
          <w:sz w:val="30"/>
          <w:szCs w:val="30"/>
        </w:rPr>
        <w:t>要</w:t>
      </w:r>
      <w:r w:rsidRPr="00E51018">
        <w:rPr>
          <w:rFonts w:eastAsia="方正仿宋简体"/>
          <w:kern w:val="0"/>
          <w:sz w:val="30"/>
          <w:szCs w:val="30"/>
        </w:rPr>
        <w:t>分明。</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（二）油品验收。</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油库应当按照交易所有关规定，对油品的相关凭证进行审核，对油品的质量和数</w:t>
      </w:r>
      <w:r w:rsidRPr="00E51018">
        <w:rPr>
          <w:rFonts w:eastAsia="方正仿宋简体"/>
          <w:kern w:val="0"/>
          <w:sz w:val="30"/>
          <w:szCs w:val="30"/>
          <w:shd w:val="clear" w:color="auto" w:fill="BFBFBF"/>
        </w:rPr>
        <w:t>重</w:t>
      </w:r>
      <w:r w:rsidRPr="00E51018">
        <w:rPr>
          <w:rFonts w:eastAsia="方正仿宋简体"/>
          <w:kern w:val="0"/>
          <w:sz w:val="30"/>
          <w:szCs w:val="30"/>
        </w:rPr>
        <w:t>量进行检验。验收合格后方可办理入库手续，即入库、登</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、立卡、建立油品档案。</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（三）油品入库和签发标准仓单。</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w:t>
      </w:r>
      <w:r w:rsidRPr="00E51018">
        <w:rPr>
          <w:rFonts w:eastAsia="方正仿宋简体"/>
          <w:dstrike/>
          <w:kern w:val="0"/>
          <w:sz w:val="30"/>
          <w:szCs w:val="30"/>
        </w:rPr>
        <w:t>在接到交易所签发仓单许可指令后，方可填制《上海期货交易所指定交割仓库交割商品入库验收报告单》（一式二份，货主和指定交割油库各执一份），并</w:t>
      </w:r>
      <w:r w:rsidRPr="00E51018">
        <w:rPr>
          <w:rFonts w:eastAsia="方正仿宋简体"/>
          <w:kern w:val="0"/>
          <w:sz w:val="30"/>
          <w:szCs w:val="30"/>
        </w:rPr>
        <w:t>根据货主要求按交易所的具体规定签发标准仓单。</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第十六条</w:t>
      </w:r>
      <w:r w:rsidRPr="00E51018">
        <w:rPr>
          <w:rFonts w:eastAsia="方正仿宋简体"/>
          <w:kern w:val="0"/>
          <w:sz w:val="30"/>
          <w:szCs w:val="30"/>
        </w:rPr>
        <w:t xml:space="preserve"> </w:t>
      </w:r>
      <w:r w:rsidRPr="00E51018">
        <w:rPr>
          <w:rFonts w:eastAsia="方正仿宋简体"/>
          <w:kern w:val="0"/>
          <w:sz w:val="30"/>
          <w:szCs w:val="30"/>
        </w:rPr>
        <w:t>油品经验收入库后，即进入储存阶段。在整个储存期间，</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油库应当按照国家有关规定做好油品的储存保管工作。</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第十八条</w:t>
      </w:r>
      <w:r w:rsidRPr="00E51018">
        <w:rPr>
          <w:rFonts w:eastAsia="方正仿宋简体"/>
          <w:kern w:val="0"/>
          <w:sz w:val="30"/>
          <w:szCs w:val="30"/>
        </w:rPr>
        <w:t xml:space="preserve"> </w:t>
      </w:r>
      <w:r w:rsidRPr="00E51018">
        <w:rPr>
          <w:rFonts w:eastAsia="方正仿宋简体"/>
          <w:kern w:val="0"/>
          <w:sz w:val="30"/>
          <w:szCs w:val="30"/>
        </w:rPr>
        <w:t>油品出库时，</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油库应当对出库油品</w:t>
      </w:r>
      <w:r w:rsidRPr="00E51018">
        <w:rPr>
          <w:rFonts w:eastAsia="方正仿宋简体"/>
          <w:dstrike/>
          <w:kern w:val="0"/>
          <w:sz w:val="30"/>
          <w:szCs w:val="30"/>
        </w:rPr>
        <w:t>进行循环和</w:t>
      </w:r>
      <w:r w:rsidRPr="00E51018">
        <w:rPr>
          <w:rFonts w:eastAsia="方正仿宋简体"/>
          <w:kern w:val="0"/>
          <w:sz w:val="30"/>
          <w:szCs w:val="30"/>
        </w:rPr>
        <w:t>升温，出库温度不得低于</w:t>
      </w:r>
      <w:smartTag w:uri="urn:schemas-microsoft-com:office:smarttags" w:element="chmetcnv">
        <w:smartTagPr>
          <w:attr w:name="UnitName" w:val="摄氏度"/>
          <w:attr w:name="SourceValue" w:val="4035"/>
          <w:attr w:name="HasSpace" w:val="False"/>
          <w:attr w:name="Negative" w:val="False"/>
          <w:attr w:name="NumberType" w:val="1"/>
          <w:attr w:name="TCSC" w:val="0"/>
        </w:smartTagPr>
        <w:r w:rsidRPr="00E51018">
          <w:rPr>
            <w:rFonts w:eastAsia="方正仿宋简体"/>
            <w:dstrike/>
            <w:kern w:val="0"/>
            <w:sz w:val="30"/>
            <w:szCs w:val="30"/>
          </w:rPr>
          <w:t>40</w:t>
        </w:r>
        <w:r w:rsidRPr="00E51018">
          <w:rPr>
            <w:rFonts w:eastAsia="方正仿宋简体"/>
            <w:kern w:val="0"/>
            <w:sz w:val="30"/>
            <w:szCs w:val="30"/>
            <w:shd w:val="clear" w:color="auto" w:fill="BFBFBF"/>
          </w:rPr>
          <w:t>35</w:t>
        </w:r>
        <w:r w:rsidRPr="00E51018">
          <w:rPr>
            <w:rFonts w:eastAsia="方正仿宋简体"/>
            <w:kern w:val="0"/>
            <w:sz w:val="30"/>
            <w:szCs w:val="30"/>
          </w:rPr>
          <w:t>摄氏度</w:t>
        </w:r>
      </w:smartTag>
      <w:r w:rsidRPr="00E51018">
        <w:rPr>
          <w:rFonts w:eastAsia="方正仿宋简体"/>
          <w:kern w:val="0"/>
          <w:sz w:val="30"/>
          <w:szCs w:val="30"/>
        </w:rPr>
        <w:t>。</w:t>
      </w:r>
      <w:r w:rsidRPr="00E51018">
        <w:rPr>
          <w:rFonts w:eastAsia="方正仿宋简体"/>
          <w:kern w:val="0"/>
          <w:sz w:val="30"/>
          <w:szCs w:val="30"/>
        </w:rPr>
        <w:t xml:space="preserve">  </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第十九条</w:t>
      </w:r>
      <w:r w:rsidRPr="00E51018">
        <w:rPr>
          <w:rFonts w:eastAsia="方正仿宋简体"/>
          <w:kern w:val="0"/>
          <w:sz w:val="30"/>
          <w:szCs w:val="30"/>
        </w:rPr>
        <w:t xml:space="preserve"> </w:t>
      </w:r>
      <w:r w:rsidRPr="00E51018">
        <w:rPr>
          <w:rFonts w:eastAsia="方正仿宋简体"/>
          <w:kern w:val="0"/>
          <w:sz w:val="30"/>
          <w:szCs w:val="30"/>
        </w:rPr>
        <w:t>油品进库前出库后，</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w:t>
      </w:r>
      <w:r w:rsidRPr="00E51018">
        <w:rPr>
          <w:rFonts w:eastAsia="方正仿宋简体"/>
          <w:kern w:val="0"/>
          <w:sz w:val="30"/>
          <w:szCs w:val="30"/>
          <w:shd w:val="clear" w:color="auto" w:fill="BFBFBF"/>
        </w:rPr>
        <w:t>确保管线处于相同状态，保证油品交接计量的准确性</w:t>
      </w:r>
      <w:r w:rsidRPr="00E51018">
        <w:rPr>
          <w:rFonts w:eastAsia="方正仿宋简体"/>
          <w:dstrike/>
          <w:kern w:val="0"/>
          <w:sz w:val="30"/>
          <w:szCs w:val="30"/>
        </w:rPr>
        <w:t>对专用管线进行扫线</w:t>
      </w:r>
      <w:r w:rsidRPr="00E51018">
        <w:rPr>
          <w:rFonts w:eastAsia="方正仿宋简体"/>
          <w:kern w:val="0"/>
          <w:sz w:val="30"/>
          <w:szCs w:val="30"/>
        </w:rPr>
        <w:t>。</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第二十一条</w:t>
      </w:r>
      <w:r w:rsidRPr="00E51018">
        <w:rPr>
          <w:rFonts w:eastAsia="方正仿宋简体"/>
          <w:kern w:val="0"/>
          <w:sz w:val="30"/>
          <w:szCs w:val="30"/>
        </w:rPr>
        <w:t xml:space="preserve"> </w:t>
      </w:r>
      <w:r w:rsidRPr="00E51018">
        <w:rPr>
          <w:rFonts w:eastAsia="方正仿宋简体"/>
          <w:kern w:val="0"/>
          <w:sz w:val="30"/>
          <w:szCs w:val="30"/>
        </w:rPr>
        <w:t>油品出库应当根据货主意愿，或由指定检验机构进行</w:t>
      </w:r>
      <w:r w:rsidRPr="00E51018">
        <w:rPr>
          <w:rFonts w:eastAsia="方正仿宋简体"/>
          <w:dstrike/>
          <w:kern w:val="0"/>
          <w:sz w:val="30"/>
          <w:szCs w:val="30"/>
        </w:rPr>
        <w:t>质检和</w:t>
      </w:r>
      <w:r w:rsidRPr="00E51018">
        <w:rPr>
          <w:rFonts w:eastAsia="方正仿宋简体"/>
          <w:kern w:val="0"/>
          <w:sz w:val="30"/>
          <w:szCs w:val="30"/>
          <w:shd w:val="clear" w:color="auto" w:fill="BFBFBF"/>
        </w:rPr>
        <w:t>质量和数重</w:t>
      </w:r>
      <w:r w:rsidRPr="00E51018">
        <w:rPr>
          <w:rFonts w:eastAsia="方正仿宋简体"/>
          <w:kern w:val="0"/>
          <w:sz w:val="30"/>
          <w:szCs w:val="30"/>
        </w:rPr>
        <w:t>量</w:t>
      </w:r>
      <w:r w:rsidRPr="00E51018">
        <w:rPr>
          <w:rFonts w:eastAsia="方正仿宋简体"/>
          <w:kern w:val="0"/>
          <w:sz w:val="30"/>
          <w:szCs w:val="30"/>
          <w:shd w:val="clear" w:color="auto" w:fill="BFBFBF"/>
        </w:rPr>
        <w:t>的</w:t>
      </w:r>
      <w:r w:rsidRPr="00E51018">
        <w:rPr>
          <w:rFonts w:eastAsia="方正仿宋简体"/>
          <w:kern w:val="0"/>
          <w:sz w:val="30"/>
          <w:szCs w:val="30"/>
        </w:rPr>
        <w:t>检</w:t>
      </w:r>
      <w:r w:rsidRPr="00E51018">
        <w:rPr>
          <w:rFonts w:eastAsia="方正仿宋简体"/>
          <w:kern w:val="0"/>
          <w:sz w:val="30"/>
          <w:szCs w:val="30"/>
          <w:shd w:val="clear" w:color="auto" w:fill="BFBFBF"/>
        </w:rPr>
        <w:t>验</w:t>
      </w:r>
      <w:r w:rsidRPr="00E51018">
        <w:rPr>
          <w:rFonts w:eastAsia="方正仿宋简体"/>
          <w:kern w:val="0"/>
          <w:sz w:val="30"/>
          <w:szCs w:val="30"/>
        </w:rPr>
        <w:t>或由</w:t>
      </w:r>
      <w:r w:rsidRPr="00E51018">
        <w:rPr>
          <w:rFonts w:eastAsia="方正仿宋简体"/>
          <w:kern w:val="0"/>
          <w:sz w:val="30"/>
          <w:szCs w:val="30"/>
          <w:shd w:val="clear" w:color="auto" w:fill="BFBFBF"/>
        </w:rPr>
        <w:t>指定交割</w:t>
      </w:r>
      <w:r w:rsidRPr="00E51018">
        <w:rPr>
          <w:rFonts w:eastAsia="方正仿宋简体"/>
          <w:kern w:val="0"/>
          <w:sz w:val="30"/>
          <w:szCs w:val="30"/>
        </w:rPr>
        <w:t>油库进行</w:t>
      </w:r>
      <w:r w:rsidRPr="00E51018">
        <w:rPr>
          <w:rFonts w:eastAsia="方正仿宋简体"/>
          <w:dstrike/>
          <w:kern w:val="0"/>
          <w:sz w:val="30"/>
          <w:szCs w:val="30"/>
        </w:rPr>
        <w:t>量</w:t>
      </w:r>
      <w:r w:rsidRPr="00E51018">
        <w:rPr>
          <w:rFonts w:eastAsia="方正仿宋简体"/>
          <w:kern w:val="0"/>
          <w:sz w:val="30"/>
          <w:szCs w:val="30"/>
        </w:rPr>
        <w:t>检</w:t>
      </w:r>
      <w:r w:rsidRPr="00E51018">
        <w:rPr>
          <w:rFonts w:eastAsia="方正仿宋简体"/>
          <w:kern w:val="0"/>
          <w:sz w:val="30"/>
          <w:szCs w:val="30"/>
          <w:shd w:val="clear" w:color="auto" w:fill="BFBFBF"/>
        </w:rPr>
        <w:t>验</w:t>
      </w:r>
      <w:r w:rsidRPr="00E51018">
        <w:rPr>
          <w:rFonts w:eastAsia="方正仿宋简体"/>
          <w:kern w:val="0"/>
          <w:sz w:val="30"/>
          <w:szCs w:val="30"/>
        </w:rPr>
        <w:t>。发货完毕后，</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w:t>
      </w:r>
      <w:r w:rsidRPr="00E51018">
        <w:rPr>
          <w:rFonts w:eastAsia="方正仿宋简体"/>
          <w:dstrike/>
          <w:kern w:val="0"/>
          <w:sz w:val="30"/>
          <w:szCs w:val="30"/>
        </w:rPr>
        <w:t>根据上述计量报告及时填制《上海期货交易所指定交割仓库交割商品出库验收报告单》（一式二份，货主和指定交割油库各执一份）</w:t>
      </w:r>
      <w:r w:rsidRPr="00E51018">
        <w:rPr>
          <w:rFonts w:eastAsia="方正仿宋简体"/>
          <w:kern w:val="0"/>
          <w:sz w:val="30"/>
          <w:szCs w:val="30"/>
          <w:shd w:val="clear" w:color="auto" w:fill="BFBFBF"/>
        </w:rPr>
        <w:t>及时填制标准仓单出库</w:t>
      </w:r>
      <w:r w:rsidRPr="00E51018">
        <w:rPr>
          <w:rFonts w:eastAsia="方正仿宋简体"/>
          <w:kern w:val="0"/>
          <w:sz w:val="30"/>
          <w:szCs w:val="30"/>
          <w:shd w:val="clear" w:color="auto" w:fill="BFBFBF"/>
        </w:rPr>
        <w:lastRenderedPageBreak/>
        <w:t>确认单</w:t>
      </w:r>
      <w:r w:rsidRPr="00E51018">
        <w:rPr>
          <w:rFonts w:eastAsia="方正仿宋简体"/>
          <w:kern w:val="0"/>
          <w:sz w:val="30"/>
          <w:szCs w:val="30"/>
        </w:rPr>
        <w:t>，</w:t>
      </w:r>
      <w:r w:rsidRPr="00E51018">
        <w:rPr>
          <w:rFonts w:eastAsia="方正仿宋简体"/>
          <w:kern w:val="0"/>
          <w:sz w:val="30"/>
          <w:szCs w:val="30"/>
          <w:shd w:val="clear" w:color="auto" w:fill="BFBFBF"/>
        </w:rPr>
        <w:t>交提货人签字确认，</w:t>
      </w:r>
      <w:r w:rsidRPr="00E51018">
        <w:rPr>
          <w:rFonts w:eastAsia="方正仿宋简体"/>
          <w:kern w:val="0"/>
          <w:sz w:val="30"/>
          <w:szCs w:val="30"/>
        </w:rPr>
        <w:t>并妥善保管备查。</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第二十二条</w:t>
      </w:r>
      <w:r w:rsidRPr="00E51018">
        <w:rPr>
          <w:rFonts w:eastAsia="方正仿宋简体"/>
          <w:kern w:val="0"/>
          <w:sz w:val="30"/>
          <w:szCs w:val="30"/>
        </w:rPr>
        <w:t xml:space="preserve"> </w:t>
      </w:r>
      <w:r w:rsidRPr="00E51018">
        <w:rPr>
          <w:rFonts w:eastAsia="方正仿宋简体"/>
          <w:kern w:val="0"/>
          <w:sz w:val="30"/>
          <w:szCs w:val="30"/>
        </w:rPr>
        <w:t>油品过户。</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油库应当做好油品的过户记录和</w:t>
      </w:r>
      <w:r w:rsidRPr="00E51018">
        <w:rPr>
          <w:rFonts w:eastAsia="方正仿宋简体"/>
          <w:kern w:val="0"/>
          <w:sz w:val="30"/>
          <w:szCs w:val="30"/>
          <w:shd w:val="clear" w:color="auto" w:fill="BFBFBF"/>
        </w:rPr>
        <w:t>资</w:t>
      </w:r>
      <w:r w:rsidRPr="00E51018">
        <w:rPr>
          <w:rFonts w:eastAsia="方正仿宋简体"/>
          <w:kern w:val="0"/>
          <w:sz w:val="30"/>
          <w:szCs w:val="30"/>
        </w:rPr>
        <w:t>料</w:t>
      </w:r>
      <w:r w:rsidRPr="00E51018">
        <w:rPr>
          <w:rFonts w:eastAsia="方正仿宋简体"/>
          <w:dstrike/>
          <w:kern w:val="0"/>
          <w:sz w:val="30"/>
          <w:szCs w:val="30"/>
        </w:rPr>
        <w:t>帐</w:t>
      </w:r>
      <w:r w:rsidRPr="00E51018">
        <w:rPr>
          <w:rFonts w:eastAsia="方正仿宋简体"/>
          <w:kern w:val="0"/>
          <w:sz w:val="30"/>
          <w:szCs w:val="30"/>
          <w:shd w:val="clear" w:color="auto" w:fill="BFBFBF"/>
        </w:rPr>
        <w:t>账册</w:t>
      </w:r>
      <w:r w:rsidRPr="00E51018">
        <w:rPr>
          <w:rFonts w:eastAsia="方正仿宋简体"/>
          <w:kern w:val="0"/>
          <w:sz w:val="30"/>
          <w:szCs w:val="30"/>
        </w:rPr>
        <w:t>的登</w:t>
      </w:r>
      <w:r w:rsidRPr="00E51018">
        <w:rPr>
          <w:rFonts w:eastAsia="方正仿宋简体"/>
          <w:kern w:val="0"/>
          <w:sz w:val="30"/>
          <w:szCs w:val="30"/>
          <w:shd w:val="clear" w:color="auto" w:fill="BFBFBF"/>
        </w:rPr>
        <w:t>记</w:t>
      </w:r>
      <w:r w:rsidRPr="00E51018">
        <w:rPr>
          <w:rFonts w:eastAsia="方正仿宋简体"/>
          <w:kern w:val="0"/>
          <w:sz w:val="30"/>
          <w:szCs w:val="30"/>
        </w:rPr>
        <w:t>、</w:t>
      </w:r>
      <w:r w:rsidRPr="00E51018">
        <w:rPr>
          <w:rFonts w:eastAsia="方正仿宋简体"/>
          <w:kern w:val="0"/>
          <w:sz w:val="30"/>
          <w:szCs w:val="30"/>
          <w:shd w:val="clear" w:color="auto" w:fill="BFBFBF"/>
        </w:rPr>
        <w:t>核</w:t>
      </w:r>
      <w:r w:rsidRPr="00E51018">
        <w:rPr>
          <w:rFonts w:eastAsia="方正仿宋简体"/>
          <w:kern w:val="0"/>
          <w:sz w:val="30"/>
          <w:szCs w:val="30"/>
        </w:rPr>
        <w:t>销工作。</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第二十四条</w:t>
      </w:r>
      <w:r w:rsidRPr="00E51018">
        <w:rPr>
          <w:rFonts w:eastAsia="方正仿宋简体"/>
          <w:kern w:val="0"/>
          <w:sz w:val="30"/>
          <w:szCs w:val="30"/>
        </w:rPr>
        <w:t xml:space="preserve"> </w:t>
      </w:r>
      <w:r w:rsidRPr="00E51018">
        <w:rPr>
          <w:rFonts w:eastAsia="方正仿宋简体"/>
          <w:kern w:val="0"/>
          <w:sz w:val="30"/>
          <w:szCs w:val="30"/>
        </w:rPr>
        <w:t>指定交割油库应当按照《中华人民共和国计量法》、《中华人民共和国计量法实施细则》及《中华人民共和国强制检定的工作计量器具检定管理办法》等法律法规进行油品计量。凡用于期货交割的流量计、温度计、密度计、量油（水）尺、</w:t>
      </w:r>
      <w:r w:rsidRPr="00E51018">
        <w:rPr>
          <w:rFonts w:eastAsia="方正仿宋简体"/>
          <w:kern w:val="0"/>
          <w:sz w:val="30"/>
          <w:szCs w:val="30"/>
          <w:shd w:val="clear" w:color="auto" w:fill="BFBFBF"/>
        </w:rPr>
        <w:t>地衡、</w:t>
      </w:r>
      <w:r w:rsidRPr="00E51018">
        <w:rPr>
          <w:rFonts w:eastAsia="方正仿宋简体"/>
          <w:kern w:val="0"/>
          <w:sz w:val="30"/>
          <w:szCs w:val="30"/>
        </w:rPr>
        <w:t>储油罐及用于保证安全的计量器具、仪表等强制检定的计量器具，</w:t>
      </w:r>
      <w:r w:rsidRPr="00E51018">
        <w:rPr>
          <w:rFonts w:eastAsia="方正仿宋简体"/>
          <w:kern w:val="0"/>
          <w:sz w:val="30"/>
          <w:szCs w:val="30"/>
          <w:shd w:val="clear" w:color="auto" w:fill="BFBFBF"/>
        </w:rPr>
        <w:t>应当具备有效合格检定证书</w:t>
      </w:r>
      <w:r w:rsidRPr="00E51018">
        <w:rPr>
          <w:rFonts w:eastAsia="方正仿宋简体"/>
          <w:dstrike/>
          <w:kern w:val="0"/>
          <w:sz w:val="30"/>
          <w:szCs w:val="30"/>
        </w:rPr>
        <w:t>无有效合格检定证书的一律不准使用</w:t>
      </w:r>
      <w:r w:rsidRPr="00E51018">
        <w:rPr>
          <w:rFonts w:eastAsia="方正仿宋简体"/>
          <w:kern w:val="0"/>
          <w:sz w:val="30"/>
          <w:szCs w:val="30"/>
        </w:rPr>
        <w:t>。</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第二十五条</w:t>
      </w:r>
      <w:r w:rsidRPr="00E51018">
        <w:rPr>
          <w:rFonts w:eastAsia="方正仿宋简体"/>
          <w:kern w:val="0"/>
          <w:sz w:val="30"/>
          <w:szCs w:val="30"/>
        </w:rPr>
        <w:t xml:space="preserve"> </w:t>
      </w:r>
      <w:r w:rsidRPr="00E51018">
        <w:rPr>
          <w:rFonts w:eastAsia="方正仿宋简体"/>
          <w:kern w:val="0"/>
          <w:sz w:val="30"/>
          <w:szCs w:val="30"/>
        </w:rPr>
        <w:t>指定交割油库的计量工作人员应当获得政府计量主管部门颁发的从业资格证书，</w:t>
      </w:r>
      <w:r w:rsidRPr="00E51018">
        <w:rPr>
          <w:rFonts w:eastAsia="方正仿宋简体"/>
          <w:kern w:val="0"/>
          <w:sz w:val="30"/>
          <w:szCs w:val="30"/>
          <w:shd w:val="clear" w:color="auto" w:fill="BFBFBF"/>
        </w:rPr>
        <w:t>并</w:t>
      </w:r>
      <w:r w:rsidRPr="00E51018">
        <w:rPr>
          <w:rFonts w:eastAsia="方正仿宋简体"/>
          <w:kern w:val="0"/>
          <w:sz w:val="30"/>
          <w:szCs w:val="30"/>
        </w:rPr>
        <w:t>遵守</w:t>
      </w:r>
      <w:r w:rsidRPr="00E51018">
        <w:rPr>
          <w:rFonts w:eastAsia="方正仿宋简体"/>
          <w:dstrike/>
          <w:kern w:val="0"/>
          <w:sz w:val="30"/>
          <w:szCs w:val="30"/>
        </w:rPr>
        <w:t>《中华人民共和国计量法》，熟练掌握</w:t>
      </w:r>
      <w:r w:rsidRPr="00E51018">
        <w:rPr>
          <w:rFonts w:eastAsia="方正仿宋简体"/>
          <w:kern w:val="0"/>
          <w:sz w:val="30"/>
          <w:szCs w:val="30"/>
        </w:rPr>
        <w:t>计量</w:t>
      </w:r>
      <w:r w:rsidRPr="00E51018">
        <w:rPr>
          <w:rFonts w:eastAsia="方正仿宋简体"/>
          <w:dstrike/>
          <w:kern w:val="0"/>
          <w:sz w:val="30"/>
          <w:szCs w:val="30"/>
        </w:rPr>
        <w:t>方面基础知识和有关</w:t>
      </w:r>
      <w:r w:rsidRPr="0045759F">
        <w:rPr>
          <w:rFonts w:eastAsia="方正仿宋简体"/>
          <w:kern w:val="0"/>
          <w:sz w:val="30"/>
          <w:szCs w:val="30"/>
        </w:rPr>
        <w:t>法律</w:t>
      </w:r>
      <w:r w:rsidRPr="00E51018">
        <w:rPr>
          <w:rFonts w:eastAsia="方正仿宋简体"/>
          <w:dstrike/>
          <w:kern w:val="0"/>
          <w:sz w:val="30"/>
          <w:szCs w:val="30"/>
        </w:rPr>
        <w:t>条文、技术规范、技术</w:t>
      </w:r>
      <w:r w:rsidRPr="00E51018">
        <w:rPr>
          <w:rFonts w:eastAsia="方正仿宋简体"/>
          <w:kern w:val="0"/>
          <w:sz w:val="30"/>
          <w:szCs w:val="30"/>
        </w:rPr>
        <w:t>法规。</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第二十六条</w:t>
      </w:r>
      <w:r w:rsidRPr="00E51018">
        <w:rPr>
          <w:rFonts w:eastAsia="方正仿宋简体"/>
          <w:kern w:val="0"/>
          <w:sz w:val="30"/>
          <w:szCs w:val="30"/>
        </w:rPr>
        <w:t xml:space="preserve"> </w:t>
      </w:r>
      <w:r w:rsidRPr="00E51018">
        <w:rPr>
          <w:rFonts w:eastAsia="方正仿宋简体"/>
          <w:kern w:val="0"/>
          <w:sz w:val="30"/>
          <w:szCs w:val="30"/>
        </w:rPr>
        <w:t>油品计量交接：</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（一）油品交收以</w:t>
      </w:r>
      <w:r w:rsidRPr="00E51018">
        <w:rPr>
          <w:rFonts w:eastAsia="方正仿宋简体"/>
          <w:kern w:val="0"/>
          <w:sz w:val="30"/>
          <w:szCs w:val="30"/>
          <w:shd w:val="clear" w:color="auto" w:fill="BFBFBF"/>
        </w:rPr>
        <w:t>油</w:t>
      </w:r>
      <w:r w:rsidRPr="00E51018">
        <w:rPr>
          <w:rFonts w:eastAsia="方正仿宋简体"/>
          <w:kern w:val="0"/>
          <w:sz w:val="30"/>
          <w:szCs w:val="30"/>
        </w:rPr>
        <w:t>罐</w:t>
      </w:r>
      <w:r w:rsidRPr="00E51018">
        <w:rPr>
          <w:rFonts w:eastAsia="方正仿宋简体"/>
          <w:dstrike/>
          <w:kern w:val="0"/>
          <w:sz w:val="30"/>
          <w:szCs w:val="30"/>
        </w:rPr>
        <w:t>容标尺</w:t>
      </w:r>
      <w:r w:rsidRPr="00E51018">
        <w:rPr>
          <w:rFonts w:eastAsia="方正仿宋简体"/>
          <w:kern w:val="0"/>
          <w:sz w:val="30"/>
          <w:szCs w:val="30"/>
        </w:rPr>
        <w:t>计量为准，但出库量在交易所规定标准以下的，检验机构可以选择以流量计或其他计量工具进行计量；</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（二）</w:t>
      </w:r>
      <w:r w:rsidRPr="00E51018">
        <w:rPr>
          <w:rFonts w:eastAsia="方正仿宋简体"/>
          <w:kern w:val="0"/>
          <w:sz w:val="30"/>
          <w:szCs w:val="30"/>
          <w:shd w:val="clear" w:color="auto" w:fill="BFBFBF"/>
        </w:rPr>
        <w:t>指定交割</w:t>
      </w:r>
      <w:r w:rsidRPr="00E51018">
        <w:rPr>
          <w:rFonts w:eastAsia="方正仿宋简体"/>
          <w:kern w:val="0"/>
          <w:sz w:val="30"/>
          <w:szCs w:val="30"/>
        </w:rPr>
        <w:t>油库陆地发油时，以</w:t>
      </w:r>
      <w:r w:rsidRPr="00E51018">
        <w:rPr>
          <w:rFonts w:eastAsia="方正仿宋简体"/>
          <w:kern w:val="0"/>
          <w:sz w:val="30"/>
          <w:szCs w:val="30"/>
          <w:shd w:val="clear" w:color="auto" w:fill="BFBFBF"/>
        </w:rPr>
        <w:t>指定交割</w:t>
      </w:r>
      <w:r w:rsidRPr="00E51018">
        <w:rPr>
          <w:rFonts w:eastAsia="方正仿宋简体"/>
          <w:kern w:val="0"/>
          <w:sz w:val="30"/>
          <w:szCs w:val="30"/>
        </w:rPr>
        <w:t>油库地衡计量数或计量仪表实测数为准（使用电子汽车</w:t>
      </w:r>
      <w:proofErr w:type="gramStart"/>
      <w:r w:rsidRPr="00E51018">
        <w:rPr>
          <w:rFonts w:eastAsia="方正仿宋简体"/>
          <w:kern w:val="0"/>
          <w:sz w:val="30"/>
          <w:szCs w:val="30"/>
        </w:rPr>
        <w:t>衡</w:t>
      </w:r>
      <w:proofErr w:type="gramEnd"/>
      <w:r w:rsidRPr="00E51018">
        <w:rPr>
          <w:rFonts w:eastAsia="方正仿宋简体"/>
          <w:kern w:val="0"/>
          <w:sz w:val="30"/>
          <w:szCs w:val="30"/>
        </w:rPr>
        <w:t>应当符合有关规定）；</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（三）指定交割油库作业时，</w:t>
      </w:r>
      <w:r w:rsidRPr="00E51018">
        <w:rPr>
          <w:rFonts w:eastAsia="方正仿宋简体"/>
          <w:kern w:val="0"/>
          <w:sz w:val="30"/>
          <w:szCs w:val="30"/>
          <w:shd w:val="clear" w:color="auto" w:fill="BFBFBF"/>
        </w:rPr>
        <w:t>指定交割</w:t>
      </w:r>
      <w:r w:rsidRPr="00E51018">
        <w:rPr>
          <w:rFonts w:eastAsia="方正仿宋简体"/>
          <w:kern w:val="0"/>
          <w:sz w:val="30"/>
          <w:szCs w:val="30"/>
        </w:rPr>
        <w:t>油库工作人员应当会同指定检验机构、货主、车代表对油品数</w:t>
      </w:r>
      <w:r w:rsidRPr="00E51018">
        <w:rPr>
          <w:rFonts w:eastAsia="方正仿宋简体"/>
          <w:kern w:val="0"/>
          <w:sz w:val="30"/>
          <w:szCs w:val="30"/>
          <w:shd w:val="clear" w:color="auto" w:fill="BFBFBF"/>
        </w:rPr>
        <w:t>重</w:t>
      </w:r>
      <w:r w:rsidRPr="00E51018">
        <w:rPr>
          <w:rFonts w:eastAsia="方正仿宋简体"/>
          <w:kern w:val="0"/>
          <w:sz w:val="30"/>
          <w:szCs w:val="30"/>
        </w:rPr>
        <w:t>量、质量、收付</w:t>
      </w:r>
      <w:proofErr w:type="gramStart"/>
      <w:r w:rsidRPr="00E51018">
        <w:rPr>
          <w:rFonts w:eastAsia="方正仿宋简体"/>
          <w:kern w:val="0"/>
          <w:sz w:val="30"/>
          <w:szCs w:val="30"/>
        </w:rPr>
        <w:t>油速度</w:t>
      </w:r>
      <w:proofErr w:type="gramEnd"/>
      <w:r w:rsidRPr="00E51018">
        <w:rPr>
          <w:rFonts w:eastAsia="方正仿宋简体"/>
          <w:kern w:val="0"/>
          <w:sz w:val="30"/>
          <w:szCs w:val="30"/>
        </w:rPr>
        <w:t>进行检查，并按规定取样、封样。计量交接结束后应当做好作业中的计量和盘点工作。</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lastRenderedPageBreak/>
        <w:t>第二十七条</w:t>
      </w:r>
      <w:r w:rsidRPr="00E51018">
        <w:rPr>
          <w:rFonts w:eastAsia="方正仿宋简体"/>
          <w:kern w:val="0"/>
          <w:sz w:val="30"/>
          <w:szCs w:val="30"/>
        </w:rPr>
        <w:t xml:space="preserve"> </w:t>
      </w:r>
      <w:r w:rsidRPr="00E51018">
        <w:rPr>
          <w:rFonts w:eastAsia="方正仿宋简体"/>
          <w:kern w:val="0"/>
          <w:sz w:val="30"/>
          <w:szCs w:val="30"/>
          <w:shd w:val="clear" w:color="auto" w:fill="BFBFBF"/>
        </w:rPr>
        <w:t>指定交割</w:t>
      </w:r>
      <w:r w:rsidRPr="00E51018">
        <w:rPr>
          <w:rFonts w:eastAsia="方正仿宋简体"/>
          <w:kern w:val="0"/>
          <w:sz w:val="30"/>
          <w:szCs w:val="30"/>
        </w:rPr>
        <w:t>油库收发油品的溢短量应当控制在</w:t>
      </w:r>
      <w:r w:rsidRPr="00E51018">
        <w:rPr>
          <w:rFonts w:eastAsia="方正仿宋简体"/>
          <w:kern w:val="0"/>
          <w:sz w:val="30"/>
          <w:szCs w:val="30"/>
        </w:rPr>
        <w:t>±3%</w:t>
      </w:r>
      <w:r w:rsidRPr="00E51018">
        <w:rPr>
          <w:rFonts w:eastAsia="方正仿宋简体"/>
          <w:kern w:val="0"/>
          <w:sz w:val="30"/>
          <w:szCs w:val="30"/>
        </w:rPr>
        <w:t>以内。</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第二十八条</w:t>
      </w:r>
      <w:r w:rsidRPr="00E51018">
        <w:rPr>
          <w:rFonts w:eastAsia="方正仿宋简体"/>
          <w:kern w:val="0"/>
          <w:sz w:val="30"/>
          <w:szCs w:val="30"/>
        </w:rPr>
        <w:t xml:space="preserve"> </w:t>
      </w:r>
      <w:r w:rsidRPr="00E51018">
        <w:rPr>
          <w:rFonts w:eastAsia="方正仿宋简体"/>
          <w:kern w:val="0"/>
          <w:sz w:val="30"/>
          <w:szCs w:val="30"/>
        </w:rPr>
        <w:t>油品交</w:t>
      </w:r>
      <w:proofErr w:type="gramStart"/>
      <w:r w:rsidRPr="00E51018">
        <w:rPr>
          <w:rFonts w:eastAsia="方正仿宋简体"/>
          <w:kern w:val="0"/>
          <w:sz w:val="30"/>
          <w:szCs w:val="30"/>
        </w:rPr>
        <w:t>收过程</w:t>
      </w:r>
      <w:proofErr w:type="gramEnd"/>
      <w:r w:rsidRPr="00E51018">
        <w:rPr>
          <w:rFonts w:eastAsia="方正仿宋简体"/>
          <w:kern w:val="0"/>
          <w:sz w:val="30"/>
          <w:szCs w:val="30"/>
        </w:rPr>
        <w:t>中发生的溢短量应当由</w:t>
      </w:r>
      <w:r w:rsidRPr="00E51018">
        <w:rPr>
          <w:rFonts w:eastAsia="方正仿宋简体"/>
          <w:kern w:val="0"/>
          <w:sz w:val="30"/>
          <w:szCs w:val="30"/>
          <w:shd w:val="clear" w:color="auto" w:fill="BFBFBF"/>
        </w:rPr>
        <w:t>指定</w:t>
      </w:r>
      <w:r w:rsidRPr="00E51018">
        <w:rPr>
          <w:rFonts w:eastAsia="方正仿宋简体"/>
          <w:kern w:val="0"/>
          <w:sz w:val="30"/>
          <w:szCs w:val="30"/>
        </w:rPr>
        <w:t>交割油库在</w:t>
      </w:r>
      <w:r w:rsidRPr="00E51018">
        <w:rPr>
          <w:rFonts w:eastAsia="方正仿宋简体"/>
          <w:dstrike/>
          <w:kern w:val="0"/>
          <w:sz w:val="30"/>
          <w:szCs w:val="30"/>
        </w:rPr>
        <w:t>油品进库出库</w:t>
      </w:r>
      <w:r w:rsidRPr="00E51018">
        <w:rPr>
          <w:rFonts w:eastAsia="方正仿宋简体"/>
          <w:kern w:val="0"/>
          <w:sz w:val="30"/>
          <w:szCs w:val="30"/>
          <w:shd w:val="clear" w:color="auto" w:fill="BFBFBF"/>
        </w:rPr>
        <w:t>指定检验机构出具检验报告</w:t>
      </w:r>
      <w:r w:rsidRPr="00E51018">
        <w:rPr>
          <w:rFonts w:eastAsia="方正仿宋简体"/>
          <w:kern w:val="0"/>
          <w:sz w:val="30"/>
          <w:szCs w:val="30"/>
        </w:rPr>
        <w:t>后</w:t>
      </w:r>
      <w:r w:rsidRPr="00E51018">
        <w:rPr>
          <w:rFonts w:eastAsia="方正仿宋简体"/>
          <w:kern w:val="0"/>
          <w:sz w:val="30"/>
          <w:szCs w:val="30"/>
          <w:shd w:val="clear" w:color="auto" w:fill="BFBFBF"/>
        </w:rPr>
        <w:t>的</w:t>
      </w:r>
      <w:r w:rsidRPr="00E51018">
        <w:rPr>
          <w:rFonts w:eastAsia="方正仿宋简体"/>
          <w:kern w:val="0"/>
          <w:sz w:val="30"/>
          <w:szCs w:val="30"/>
        </w:rPr>
        <w:t>三个工作日内，按</w:t>
      </w:r>
      <w:r w:rsidRPr="00415386">
        <w:rPr>
          <w:rFonts w:eastAsia="方正仿宋简体" w:hint="eastAsia"/>
          <w:kern w:val="0"/>
          <w:sz w:val="30"/>
          <w:szCs w:val="30"/>
          <w:shd w:val="pct15" w:color="auto" w:fill="FFFFFF"/>
        </w:rPr>
        <w:t>照</w:t>
      </w:r>
      <w:r w:rsidRPr="00E51018">
        <w:rPr>
          <w:rFonts w:eastAsia="方正仿宋简体"/>
          <w:kern w:val="0"/>
          <w:sz w:val="30"/>
          <w:szCs w:val="30"/>
        </w:rPr>
        <w:t>进出</w:t>
      </w:r>
      <w:proofErr w:type="gramStart"/>
      <w:r w:rsidRPr="00E51018">
        <w:rPr>
          <w:rFonts w:eastAsia="方正仿宋简体"/>
          <w:kern w:val="0"/>
          <w:sz w:val="30"/>
          <w:szCs w:val="30"/>
        </w:rPr>
        <w:t>库交收完成</w:t>
      </w:r>
      <w:proofErr w:type="gramEnd"/>
      <w:r w:rsidRPr="00E51018">
        <w:rPr>
          <w:rFonts w:eastAsia="方正仿宋简体"/>
          <w:kern w:val="0"/>
          <w:sz w:val="30"/>
          <w:szCs w:val="30"/>
        </w:rPr>
        <w:t>日的前一交易日交易所最近月份燃料油期货合约的结算价进行结算。</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第二十九条</w:t>
      </w:r>
      <w:r w:rsidRPr="00E51018">
        <w:rPr>
          <w:rFonts w:eastAsia="方正仿宋简体"/>
          <w:kern w:val="0"/>
          <w:sz w:val="30"/>
          <w:szCs w:val="30"/>
        </w:rPr>
        <w:t xml:space="preserve"> </w:t>
      </w:r>
      <w:r w:rsidRPr="00E51018">
        <w:rPr>
          <w:rFonts w:eastAsia="方正仿宋简体"/>
          <w:kern w:val="0"/>
          <w:sz w:val="30"/>
          <w:szCs w:val="30"/>
        </w:rPr>
        <w:t>入</w:t>
      </w:r>
      <w:r w:rsidRPr="00E51018">
        <w:rPr>
          <w:rFonts w:eastAsia="方正仿宋简体"/>
          <w:kern w:val="0"/>
          <w:sz w:val="30"/>
          <w:szCs w:val="30"/>
          <w:shd w:val="clear" w:color="auto" w:fill="BFBFBF"/>
        </w:rPr>
        <w:t>出</w:t>
      </w:r>
      <w:r w:rsidRPr="00E51018">
        <w:rPr>
          <w:rFonts w:eastAsia="方正仿宋简体"/>
          <w:kern w:val="0"/>
          <w:sz w:val="30"/>
          <w:szCs w:val="30"/>
        </w:rPr>
        <w:t>库油品</w:t>
      </w:r>
      <w:r w:rsidRPr="00E51018">
        <w:rPr>
          <w:rFonts w:eastAsia="方正仿宋简体"/>
          <w:dstrike/>
          <w:kern w:val="0"/>
          <w:sz w:val="30"/>
          <w:szCs w:val="30"/>
        </w:rPr>
        <w:t>质检、</w:t>
      </w:r>
      <w:proofErr w:type="gramStart"/>
      <w:r w:rsidRPr="00E51018">
        <w:rPr>
          <w:rFonts w:eastAsia="方正仿宋简体"/>
          <w:dstrike/>
          <w:kern w:val="0"/>
          <w:sz w:val="30"/>
          <w:szCs w:val="30"/>
        </w:rPr>
        <w:t>量检</w:t>
      </w:r>
      <w:r w:rsidRPr="00E51018">
        <w:rPr>
          <w:rFonts w:eastAsia="方正仿宋简体"/>
          <w:kern w:val="0"/>
          <w:sz w:val="30"/>
          <w:szCs w:val="30"/>
          <w:shd w:val="clear" w:color="auto" w:fill="BFBFBF"/>
        </w:rPr>
        <w:t>的</w:t>
      </w:r>
      <w:proofErr w:type="gramEnd"/>
      <w:r w:rsidRPr="00E51018">
        <w:rPr>
          <w:rFonts w:eastAsia="方正仿宋简体"/>
          <w:kern w:val="0"/>
          <w:sz w:val="30"/>
          <w:szCs w:val="30"/>
          <w:shd w:val="clear" w:color="auto" w:fill="BFBFBF"/>
        </w:rPr>
        <w:t>质量和数重量的检验</w:t>
      </w:r>
      <w:r w:rsidRPr="00E51018">
        <w:rPr>
          <w:rFonts w:eastAsia="方正仿宋简体"/>
          <w:kern w:val="0"/>
          <w:sz w:val="30"/>
          <w:szCs w:val="30"/>
        </w:rPr>
        <w:t>应当由货主选择</w:t>
      </w:r>
      <w:r w:rsidRPr="00415386">
        <w:rPr>
          <w:rFonts w:eastAsia="方正仿宋简体"/>
          <w:dstrike/>
          <w:kern w:val="0"/>
          <w:sz w:val="30"/>
          <w:szCs w:val="30"/>
        </w:rPr>
        <w:t>交易所</w:t>
      </w:r>
      <w:r w:rsidRPr="00E51018">
        <w:rPr>
          <w:rFonts w:eastAsia="方正仿宋简体"/>
          <w:kern w:val="0"/>
          <w:sz w:val="30"/>
          <w:szCs w:val="30"/>
        </w:rPr>
        <w:t>指定</w:t>
      </w:r>
      <w:r w:rsidRPr="00415386">
        <w:rPr>
          <w:rFonts w:eastAsia="方正仿宋简体"/>
          <w:dstrike/>
          <w:kern w:val="0"/>
          <w:sz w:val="30"/>
          <w:szCs w:val="30"/>
        </w:rPr>
        <w:t>的</w:t>
      </w:r>
      <w:r w:rsidRPr="00E51018">
        <w:rPr>
          <w:rFonts w:eastAsia="方正仿宋简体"/>
          <w:kern w:val="0"/>
          <w:sz w:val="30"/>
          <w:szCs w:val="30"/>
        </w:rPr>
        <w:t>检验机构完成</w:t>
      </w:r>
      <w:r w:rsidRPr="00E51018">
        <w:rPr>
          <w:rFonts w:eastAsia="方正仿宋简体"/>
          <w:dstrike/>
          <w:kern w:val="0"/>
          <w:sz w:val="30"/>
          <w:szCs w:val="30"/>
        </w:rPr>
        <w:t>，出库油品质检、</w:t>
      </w:r>
      <w:proofErr w:type="gramStart"/>
      <w:r w:rsidRPr="00E51018">
        <w:rPr>
          <w:rFonts w:eastAsia="方正仿宋简体"/>
          <w:dstrike/>
          <w:kern w:val="0"/>
          <w:sz w:val="30"/>
          <w:szCs w:val="30"/>
        </w:rPr>
        <w:t>量检质量</w:t>
      </w:r>
      <w:proofErr w:type="gramEnd"/>
      <w:r w:rsidRPr="00E51018">
        <w:rPr>
          <w:rFonts w:eastAsia="方正仿宋简体"/>
          <w:dstrike/>
          <w:kern w:val="0"/>
          <w:sz w:val="30"/>
          <w:szCs w:val="30"/>
        </w:rPr>
        <w:t>和数重量的检验可以由货主选择交易所指定的检验机构或由指定交割油库完成</w:t>
      </w:r>
      <w:r w:rsidRPr="00E51018">
        <w:rPr>
          <w:rFonts w:eastAsia="方正仿宋简体"/>
          <w:kern w:val="0"/>
          <w:sz w:val="30"/>
          <w:szCs w:val="30"/>
        </w:rPr>
        <w:t>。</w:t>
      </w:r>
      <w:r w:rsidRPr="00E51018">
        <w:rPr>
          <w:rFonts w:eastAsia="方正仿宋简体"/>
          <w:kern w:val="0"/>
          <w:sz w:val="30"/>
          <w:szCs w:val="30"/>
          <w:shd w:val="clear" w:color="auto" w:fill="BFBFBF"/>
        </w:rPr>
        <w:t>指定交割</w:t>
      </w:r>
      <w:r w:rsidRPr="00E51018">
        <w:rPr>
          <w:rFonts w:eastAsia="方正仿宋简体"/>
          <w:kern w:val="0"/>
          <w:sz w:val="30"/>
          <w:szCs w:val="30"/>
        </w:rPr>
        <w:t>油库</w:t>
      </w:r>
      <w:r w:rsidRPr="00E51018">
        <w:rPr>
          <w:rFonts w:eastAsia="方正仿宋简体"/>
          <w:kern w:val="0"/>
          <w:sz w:val="30"/>
          <w:szCs w:val="30"/>
          <w:shd w:val="clear" w:color="auto" w:fill="BFBFBF"/>
        </w:rPr>
        <w:t>若对货主选择的</w:t>
      </w:r>
      <w:r>
        <w:rPr>
          <w:rFonts w:eastAsia="方正仿宋简体" w:hint="eastAsia"/>
          <w:kern w:val="0"/>
          <w:sz w:val="30"/>
          <w:szCs w:val="30"/>
          <w:shd w:val="clear" w:color="auto" w:fill="BFBFBF"/>
        </w:rPr>
        <w:t>指定</w:t>
      </w:r>
      <w:r w:rsidRPr="00E51018">
        <w:rPr>
          <w:rFonts w:eastAsia="方正仿宋简体"/>
          <w:kern w:val="0"/>
          <w:sz w:val="30"/>
          <w:szCs w:val="30"/>
          <w:shd w:val="clear" w:color="auto" w:fill="BFBFBF"/>
        </w:rPr>
        <w:t>检验机构有异议，可以与对方协商重新选择指定检验机构。若协商不成，可以向交易所提出申请，由交易所确定。指定交割油库</w:t>
      </w:r>
      <w:r w:rsidRPr="00E51018">
        <w:rPr>
          <w:rFonts w:eastAsia="方正仿宋简体"/>
          <w:kern w:val="0"/>
          <w:sz w:val="30"/>
          <w:szCs w:val="30"/>
        </w:rPr>
        <w:t>应当配合指定检验机构进行取样和计量。</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第三十条</w:t>
      </w:r>
      <w:r w:rsidRPr="00E51018">
        <w:rPr>
          <w:rFonts w:eastAsia="方正仿宋简体"/>
          <w:kern w:val="0"/>
          <w:sz w:val="30"/>
          <w:szCs w:val="30"/>
        </w:rPr>
        <w:t xml:space="preserve"> </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油库应当承担</w:t>
      </w:r>
      <w:r w:rsidRPr="00E51018">
        <w:rPr>
          <w:rFonts w:eastAsia="方正仿宋简体"/>
          <w:dstrike/>
          <w:kern w:val="0"/>
          <w:sz w:val="30"/>
          <w:szCs w:val="30"/>
        </w:rPr>
        <w:t>二种或多种</w:t>
      </w:r>
      <w:r w:rsidRPr="00E51018">
        <w:rPr>
          <w:rFonts w:eastAsia="方正仿宋简体"/>
          <w:kern w:val="0"/>
          <w:sz w:val="30"/>
          <w:szCs w:val="30"/>
          <w:shd w:val="clear" w:color="auto" w:fill="BFBFBF"/>
        </w:rPr>
        <w:t>不同批次</w:t>
      </w:r>
      <w:r w:rsidRPr="00E51018">
        <w:rPr>
          <w:rFonts w:eastAsia="方正仿宋简体"/>
          <w:kern w:val="0"/>
          <w:sz w:val="30"/>
          <w:szCs w:val="30"/>
        </w:rPr>
        <w:t>质检合格的油品因混合而引起品质</w:t>
      </w:r>
      <w:r w:rsidRPr="00E51018">
        <w:rPr>
          <w:rFonts w:eastAsia="方正仿宋简体"/>
          <w:dstrike/>
          <w:kern w:val="0"/>
          <w:sz w:val="30"/>
          <w:szCs w:val="30"/>
        </w:rPr>
        <w:t>下降</w:t>
      </w:r>
      <w:r w:rsidRPr="00E51018">
        <w:rPr>
          <w:rFonts w:eastAsia="方正仿宋简体"/>
          <w:kern w:val="0"/>
          <w:sz w:val="30"/>
          <w:szCs w:val="30"/>
          <w:shd w:val="clear" w:color="auto" w:fill="BFBFBF"/>
        </w:rPr>
        <w:t>不合格</w:t>
      </w:r>
      <w:r w:rsidRPr="00E51018">
        <w:rPr>
          <w:rFonts w:eastAsia="方正仿宋简体"/>
          <w:kern w:val="0"/>
          <w:sz w:val="30"/>
          <w:szCs w:val="30"/>
        </w:rPr>
        <w:t>所产生的</w:t>
      </w:r>
      <w:r w:rsidRPr="00E51018">
        <w:rPr>
          <w:rFonts w:eastAsia="方正仿宋简体"/>
          <w:dstrike/>
          <w:kern w:val="0"/>
          <w:sz w:val="30"/>
          <w:szCs w:val="30"/>
        </w:rPr>
        <w:t>一切经济</w:t>
      </w:r>
      <w:r w:rsidRPr="00E51018">
        <w:rPr>
          <w:rFonts w:eastAsia="方正仿宋简体"/>
          <w:kern w:val="0"/>
          <w:sz w:val="30"/>
          <w:szCs w:val="30"/>
        </w:rPr>
        <w:t>责任。入库油品的质量检验，费用支付和责任划分参见《上海期货交易所燃料油期货交割实施细则</w:t>
      </w:r>
      <w:r w:rsidRPr="00E51018">
        <w:rPr>
          <w:rFonts w:eastAsia="方正仿宋简体"/>
          <w:dstrike/>
          <w:kern w:val="0"/>
          <w:sz w:val="30"/>
          <w:szCs w:val="30"/>
        </w:rPr>
        <w:t>（试行）</w:t>
      </w:r>
      <w:r w:rsidRPr="00E51018">
        <w:rPr>
          <w:rFonts w:eastAsia="方正仿宋简体"/>
          <w:kern w:val="0"/>
          <w:sz w:val="30"/>
          <w:szCs w:val="30"/>
        </w:rPr>
        <w:t>》的有关规定。</w:t>
      </w:r>
    </w:p>
    <w:p w:rsidR="00B307C4" w:rsidRPr="00E51018" w:rsidRDefault="00B307C4" w:rsidP="00B307C4">
      <w:pPr>
        <w:spacing w:line="560" w:lineRule="exact"/>
        <w:ind w:firstLineChars="200" w:firstLine="600"/>
        <w:rPr>
          <w:rFonts w:eastAsia="方正仿宋简体"/>
          <w:dstrike/>
          <w:kern w:val="0"/>
          <w:sz w:val="30"/>
          <w:szCs w:val="30"/>
        </w:rPr>
      </w:pPr>
      <w:r w:rsidRPr="00E51018">
        <w:rPr>
          <w:rFonts w:eastAsia="方正仿宋简体"/>
          <w:kern w:val="0"/>
          <w:sz w:val="30"/>
          <w:szCs w:val="30"/>
        </w:rPr>
        <w:t>第三十一条</w:t>
      </w:r>
      <w:r w:rsidRPr="00E51018">
        <w:rPr>
          <w:rFonts w:eastAsia="方正仿宋简体"/>
          <w:kern w:val="0"/>
          <w:sz w:val="30"/>
          <w:szCs w:val="30"/>
        </w:rPr>
        <w:t xml:space="preserve"> </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油库应当承担油品</w:t>
      </w:r>
      <w:r w:rsidRPr="00E51018">
        <w:rPr>
          <w:rFonts w:eastAsia="方正仿宋简体"/>
          <w:kern w:val="0"/>
          <w:sz w:val="30"/>
          <w:szCs w:val="30"/>
          <w:shd w:val="clear" w:color="auto" w:fill="BFBFBF"/>
        </w:rPr>
        <w:t>入出</w:t>
      </w:r>
      <w:r w:rsidRPr="00E51018">
        <w:rPr>
          <w:rFonts w:eastAsia="方正仿宋简体"/>
          <w:dstrike/>
          <w:kern w:val="0"/>
          <w:sz w:val="30"/>
          <w:szCs w:val="30"/>
        </w:rPr>
        <w:t>进</w:t>
      </w:r>
      <w:r w:rsidRPr="00E51018">
        <w:rPr>
          <w:rFonts w:eastAsia="方正仿宋简体"/>
          <w:kern w:val="0"/>
          <w:sz w:val="30"/>
          <w:szCs w:val="30"/>
        </w:rPr>
        <w:t>库和</w:t>
      </w:r>
      <w:r w:rsidRPr="00E51018">
        <w:rPr>
          <w:rFonts w:eastAsia="方正仿宋简体"/>
          <w:kern w:val="0"/>
          <w:sz w:val="30"/>
          <w:szCs w:val="30"/>
          <w:shd w:val="clear" w:color="auto" w:fill="BFBFBF"/>
        </w:rPr>
        <w:t>储存期间</w:t>
      </w:r>
      <w:r w:rsidRPr="00E51018">
        <w:rPr>
          <w:rFonts w:eastAsia="方正仿宋简体"/>
          <w:dstrike/>
          <w:kern w:val="0"/>
          <w:sz w:val="30"/>
          <w:szCs w:val="30"/>
        </w:rPr>
        <w:t>后</w:t>
      </w:r>
      <w:r w:rsidRPr="00E51018">
        <w:rPr>
          <w:rFonts w:eastAsia="方正仿宋简体"/>
          <w:kern w:val="0"/>
          <w:sz w:val="30"/>
          <w:szCs w:val="30"/>
        </w:rPr>
        <w:t>因管输、泵耗、挥发等原因产生的</w:t>
      </w:r>
      <w:r w:rsidRPr="00E51018">
        <w:rPr>
          <w:rFonts w:eastAsia="方正仿宋简体"/>
          <w:dstrike/>
          <w:kern w:val="0"/>
          <w:sz w:val="30"/>
          <w:szCs w:val="30"/>
        </w:rPr>
        <w:t>自然</w:t>
      </w:r>
      <w:r w:rsidRPr="00E51018">
        <w:rPr>
          <w:rFonts w:eastAsia="方正仿宋简体"/>
          <w:kern w:val="0"/>
          <w:sz w:val="30"/>
          <w:szCs w:val="30"/>
        </w:rPr>
        <w:t>损耗。</w:t>
      </w:r>
      <w:r w:rsidRPr="00E51018">
        <w:rPr>
          <w:rFonts w:eastAsia="方正仿宋简体"/>
          <w:dstrike/>
          <w:kern w:val="0"/>
          <w:sz w:val="30"/>
          <w:szCs w:val="30"/>
        </w:rPr>
        <w:t>但油库可以按照国家散装石油产品损耗标准</w:t>
      </w:r>
      <w:r w:rsidRPr="00E51018">
        <w:rPr>
          <w:rFonts w:eastAsia="方正仿宋简体"/>
          <w:dstrike/>
          <w:kern w:val="0"/>
          <w:sz w:val="30"/>
          <w:szCs w:val="30"/>
        </w:rPr>
        <w:t>GB11085-89</w:t>
      </w:r>
      <w:r w:rsidRPr="00E51018">
        <w:rPr>
          <w:rFonts w:eastAsia="方正仿宋简体"/>
          <w:dstrike/>
          <w:kern w:val="0"/>
          <w:sz w:val="30"/>
          <w:szCs w:val="30"/>
        </w:rPr>
        <w:t>规定从货主进出</w:t>
      </w:r>
      <w:proofErr w:type="gramStart"/>
      <w:r w:rsidRPr="00E51018">
        <w:rPr>
          <w:rFonts w:eastAsia="方正仿宋简体"/>
          <w:dstrike/>
          <w:kern w:val="0"/>
          <w:sz w:val="30"/>
          <w:szCs w:val="30"/>
        </w:rPr>
        <w:t>库数量</w:t>
      </w:r>
      <w:proofErr w:type="gramEnd"/>
      <w:r w:rsidRPr="00E51018">
        <w:rPr>
          <w:rFonts w:eastAsia="方正仿宋简体"/>
          <w:dstrike/>
          <w:kern w:val="0"/>
          <w:sz w:val="30"/>
          <w:szCs w:val="30"/>
        </w:rPr>
        <w:t>中计扣定额损耗</w:t>
      </w:r>
      <w:r w:rsidRPr="00E51018">
        <w:rPr>
          <w:rFonts w:eastAsia="方正仿宋简体"/>
          <w:dstrike/>
          <w:kern w:val="0"/>
          <w:sz w:val="30"/>
          <w:szCs w:val="30"/>
        </w:rPr>
        <w:t>2‰</w:t>
      </w:r>
      <w:r w:rsidRPr="00E51018">
        <w:rPr>
          <w:rFonts w:eastAsia="方正仿宋简体"/>
          <w:dstrike/>
          <w:kern w:val="0"/>
          <w:sz w:val="30"/>
          <w:szCs w:val="30"/>
        </w:rPr>
        <w:t>。</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shd w:val="clear" w:color="auto" w:fill="BFBFBF"/>
        </w:rPr>
        <w:t>货主应当按照《上海期货交易所燃料油期货交割实施细则》规定的损耗补偿标准补偿指定交割油库。</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第三十二条</w:t>
      </w:r>
      <w:r w:rsidRPr="00E51018">
        <w:rPr>
          <w:rFonts w:eastAsia="方正仿宋简体"/>
          <w:kern w:val="0"/>
          <w:sz w:val="30"/>
          <w:szCs w:val="30"/>
        </w:rPr>
        <w:t xml:space="preserve"> </w:t>
      </w:r>
      <w:r w:rsidRPr="00E51018">
        <w:rPr>
          <w:rFonts w:eastAsia="方正仿宋简体"/>
          <w:dstrike/>
          <w:kern w:val="0"/>
          <w:sz w:val="30"/>
          <w:szCs w:val="30"/>
        </w:rPr>
        <w:t>交易所</w:t>
      </w:r>
      <w:r w:rsidRPr="00E51018">
        <w:rPr>
          <w:rFonts w:eastAsia="方正仿宋简体"/>
          <w:kern w:val="0"/>
          <w:sz w:val="30"/>
          <w:szCs w:val="30"/>
          <w:shd w:val="clear" w:color="auto" w:fill="BFBFBF"/>
        </w:rPr>
        <w:t>货主应当</w:t>
      </w:r>
      <w:r w:rsidRPr="00E51018">
        <w:rPr>
          <w:rFonts w:eastAsia="方正仿宋简体"/>
          <w:kern w:val="0"/>
          <w:sz w:val="30"/>
          <w:szCs w:val="30"/>
        </w:rPr>
        <w:t>根据入库申报数量和实际入库</w:t>
      </w:r>
      <w:r w:rsidRPr="00E51018">
        <w:rPr>
          <w:rFonts w:eastAsia="方正仿宋简体"/>
          <w:kern w:val="0"/>
          <w:sz w:val="30"/>
          <w:szCs w:val="30"/>
        </w:rPr>
        <w:lastRenderedPageBreak/>
        <w:t>数量的差异，将</w:t>
      </w:r>
      <w:r w:rsidRPr="00E51018">
        <w:rPr>
          <w:rFonts w:eastAsia="方正仿宋简体"/>
          <w:dstrike/>
          <w:kern w:val="0"/>
          <w:sz w:val="30"/>
          <w:szCs w:val="30"/>
        </w:rPr>
        <w:t>收取的</w:t>
      </w:r>
      <w:r w:rsidRPr="00E51018">
        <w:rPr>
          <w:rFonts w:eastAsia="方正仿宋简体"/>
          <w:kern w:val="0"/>
          <w:sz w:val="30"/>
          <w:szCs w:val="30"/>
        </w:rPr>
        <w:t>申报押金</w:t>
      </w:r>
      <w:r w:rsidRPr="00E51018">
        <w:rPr>
          <w:rFonts w:eastAsia="方正仿宋简体"/>
          <w:kern w:val="0"/>
          <w:sz w:val="30"/>
          <w:szCs w:val="30"/>
          <w:shd w:val="clear" w:color="auto" w:fill="BFBFBF"/>
        </w:rPr>
        <w:t>差额</w:t>
      </w:r>
      <w:r w:rsidRPr="00E51018">
        <w:rPr>
          <w:rFonts w:eastAsia="方正仿宋简体"/>
          <w:dstrike/>
          <w:kern w:val="0"/>
          <w:sz w:val="30"/>
          <w:szCs w:val="30"/>
        </w:rPr>
        <w:t>定期</w:t>
      </w:r>
      <w:r w:rsidRPr="00E51018">
        <w:rPr>
          <w:rFonts w:eastAsia="方正仿宋简体"/>
          <w:kern w:val="0"/>
          <w:sz w:val="30"/>
          <w:szCs w:val="30"/>
        </w:rPr>
        <w:t>补偿</w:t>
      </w:r>
      <w:r w:rsidRPr="00E51018">
        <w:rPr>
          <w:rFonts w:eastAsia="方正仿宋简体"/>
          <w:dstrike/>
          <w:kern w:val="0"/>
          <w:sz w:val="30"/>
          <w:szCs w:val="30"/>
        </w:rPr>
        <w:t>给</w:t>
      </w:r>
      <w:r w:rsidRPr="00E51018">
        <w:rPr>
          <w:rFonts w:eastAsia="方正仿宋简体"/>
          <w:kern w:val="0"/>
          <w:sz w:val="30"/>
          <w:szCs w:val="30"/>
          <w:shd w:val="clear" w:color="auto" w:fill="BFBFBF"/>
        </w:rPr>
        <w:t>指定交割</w:t>
      </w:r>
      <w:r w:rsidRPr="00E51018">
        <w:rPr>
          <w:rFonts w:eastAsia="方正仿宋简体"/>
          <w:kern w:val="0"/>
          <w:sz w:val="30"/>
          <w:szCs w:val="30"/>
        </w:rPr>
        <w:t>油库，</w:t>
      </w:r>
      <w:r w:rsidRPr="00E51018">
        <w:rPr>
          <w:rFonts w:eastAsia="方正仿宋简体"/>
          <w:kern w:val="0"/>
          <w:sz w:val="30"/>
          <w:szCs w:val="30"/>
          <w:shd w:val="clear" w:color="auto" w:fill="BFBFBF"/>
        </w:rPr>
        <w:t>另有约定的除外</w:t>
      </w:r>
      <w:r w:rsidRPr="00E51018">
        <w:rPr>
          <w:rFonts w:eastAsia="方正仿宋简体"/>
          <w:kern w:val="0"/>
          <w:sz w:val="30"/>
          <w:szCs w:val="30"/>
        </w:rPr>
        <w:t>。</w:t>
      </w:r>
    </w:p>
    <w:p w:rsidR="00B307C4" w:rsidRPr="00E51018" w:rsidRDefault="00B307C4" w:rsidP="00B307C4">
      <w:pPr>
        <w:spacing w:line="560" w:lineRule="exact"/>
        <w:ind w:firstLineChars="200" w:firstLine="600"/>
        <w:rPr>
          <w:rFonts w:eastAsia="方正仿宋简体"/>
          <w:kern w:val="0"/>
          <w:sz w:val="30"/>
          <w:szCs w:val="30"/>
        </w:rPr>
      </w:pPr>
      <w:r w:rsidRPr="00E51018">
        <w:rPr>
          <w:rFonts w:eastAsia="方正仿宋简体"/>
          <w:kern w:val="0"/>
          <w:sz w:val="30"/>
          <w:szCs w:val="30"/>
        </w:rPr>
        <w:t>第三十三条</w:t>
      </w:r>
      <w:r w:rsidRPr="00E51018">
        <w:rPr>
          <w:rFonts w:eastAsia="方正仿宋简体"/>
          <w:kern w:val="0"/>
          <w:sz w:val="30"/>
          <w:szCs w:val="30"/>
        </w:rPr>
        <w:t xml:space="preserve"> </w:t>
      </w:r>
      <w:r w:rsidRPr="00E51018">
        <w:rPr>
          <w:rFonts w:eastAsia="方正仿宋简体"/>
          <w:kern w:val="0"/>
          <w:sz w:val="30"/>
          <w:szCs w:val="30"/>
          <w:shd w:val="clear" w:color="auto" w:fill="BFBFBF"/>
        </w:rPr>
        <w:t>指定交割</w:t>
      </w:r>
      <w:r w:rsidRPr="00E51018">
        <w:rPr>
          <w:rFonts w:eastAsia="方正仿宋简体"/>
          <w:kern w:val="0"/>
          <w:sz w:val="30"/>
          <w:szCs w:val="30"/>
        </w:rPr>
        <w:t>油库应当为核定库容的期货储存油品购买相关的商业保险。</w:t>
      </w:r>
    </w:p>
    <w:p w:rsidR="00B307C4" w:rsidRPr="00E51018" w:rsidRDefault="00B307C4" w:rsidP="00B307C4">
      <w:pPr>
        <w:spacing w:line="560" w:lineRule="exact"/>
        <w:ind w:firstLineChars="200" w:firstLine="600"/>
        <w:rPr>
          <w:rFonts w:eastAsia="方正仿宋简体"/>
          <w:kern w:val="0"/>
          <w:sz w:val="30"/>
          <w:szCs w:val="30"/>
          <w:shd w:val="clear" w:color="auto" w:fill="BFBFBF"/>
        </w:rPr>
      </w:pPr>
      <w:r w:rsidRPr="00E51018">
        <w:rPr>
          <w:rFonts w:eastAsia="方正仿宋简体"/>
          <w:kern w:val="0"/>
          <w:sz w:val="30"/>
          <w:szCs w:val="30"/>
        </w:rPr>
        <w:t>第三十四条</w:t>
      </w:r>
      <w:r w:rsidRPr="00E51018">
        <w:rPr>
          <w:rFonts w:eastAsia="方正仿宋简体"/>
          <w:kern w:val="0"/>
          <w:sz w:val="30"/>
          <w:szCs w:val="30"/>
        </w:rPr>
        <w:t xml:space="preserve"> </w:t>
      </w:r>
      <w:r w:rsidRPr="00E51018">
        <w:rPr>
          <w:rFonts w:eastAsia="方正仿宋简体"/>
          <w:kern w:val="0"/>
          <w:sz w:val="30"/>
          <w:szCs w:val="30"/>
          <w:shd w:val="clear" w:color="auto" w:fill="BFBFBF"/>
        </w:rPr>
        <w:t>指定交割油库应当制定应急预案。指定交割油库发生各类事故，可能影响到期货油品安全、入出库操作以及对社会造成不良影响的，应当立即通知交易所。</w:t>
      </w:r>
    </w:p>
    <w:p w:rsidR="00B307C4" w:rsidRPr="00E51018" w:rsidRDefault="00B307C4" w:rsidP="00B307C4">
      <w:pPr>
        <w:spacing w:line="560" w:lineRule="exact"/>
        <w:ind w:firstLineChars="200" w:firstLine="600"/>
        <w:rPr>
          <w:rFonts w:eastAsia="方正仿宋简体"/>
          <w:dstrike/>
          <w:kern w:val="0"/>
          <w:sz w:val="30"/>
          <w:szCs w:val="30"/>
        </w:rPr>
      </w:pPr>
      <w:r w:rsidRPr="00E51018">
        <w:rPr>
          <w:rFonts w:eastAsia="方正仿宋简体"/>
          <w:kern w:val="0"/>
          <w:sz w:val="30"/>
          <w:szCs w:val="30"/>
          <w:shd w:val="clear" w:color="auto" w:fill="BFBFBF"/>
        </w:rPr>
        <w:t>指定交割油库的入出库操作和期货油品的储存期间，发生油品溢出、泄漏、排放或者任何其他环境污染的，指定交割油库应当按照法律法规、政府部门要求，开展必要的控制和清理作业，并应当立即将上述溢出、泄漏、排放和作业情况等通知相关环保部门和交易所。因环境污染而引起的任何判决、索赔或者费用，指定交割油库应当承担全部责任。</w:t>
      </w:r>
      <w:r w:rsidRPr="00E51018">
        <w:rPr>
          <w:rFonts w:eastAsia="方正仿宋简体"/>
          <w:dstrike/>
          <w:kern w:val="0"/>
          <w:sz w:val="30"/>
          <w:szCs w:val="30"/>
        </w:rPr>
        <w:t>油罐及计量器具的检定周期：</w:t>
      </w:r>
    </w:p>
    <w:p w:rsidR="00B307C4" w:rsidRPr="00E51018" w:rsidRDefault="00B307C4" w:rsidP="00B307C4">
      <w:pPr>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（一）新油罐投入使用前要进行检定，以后每四年检定一次，因某种原因造成明显变形的油罐，应当重新检定方可使用；</w:t>
      </w:r>
    </w:p>
    <w:p w:rsidR="00B307C4" w:rsidRPr="00E51018" w:rsidRDefault="00B307C4" w:rsidP="00B307C4">
      <w:pPr>
        <w:widowControl/>
        <w:spacing w:line="560" w:lineRule="exact"/>
        <w:ind w:firstLineChars="200" w:firstLine="600"/>
        <w:rPr>
          <w:rFonts w:eastAsia="方正仿宋简体"/>
          <w:dstrike/>
          <w:kern w:val="0"/>
          <w:sz w:val="30"/>
          <w:szCs w:val="30"/>
        </w:rPr>
      </w:pPr>
      <w:r w:rsidRPr="00E51018">
        <w:rPr>
          <w:rFonts w:eastAsia="方正仿宋简体"/>
          <w:dstrike/>
          <w:kern w:val="0"/>
          <w:sz w:val="30"/>
          <w:szCs w:val="30"/>
        </w:rPr>
        <w:t>（二）期货交割用流量计、量油（水）</w:t>
      </w:r>
      <w:proofErr w:type="gramStart"/>
      <w:r w:rsidRPr="00E51018">
        <w:rPr>
          <w:rFonts w:eastAsia="方正仿宋简体"/>
          <w:dstrike/>
          <w:kern w:val="0"/>
          <w:sz w:val="30"/>
          <w:szCs w:val="30"/>
        </w:rPr>
        <w:t>尺每半</w:t>
      </w:r>
      <w:proofErr w:type="gramEnd"/>
      <w:r w:rsidRPr="00E51018">
        <w:rPr>
          <w:rFonts w:eastAsia="方正仿宋简体"/>
          <w:dstrike/>
          <w:kern w:val="0"/>
          <w:sz w:val="30"/>
          <w:szCs w:val="30"/>
        </w:rPr>
        <w:t>年检定一次；</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dstrike/>
          <w:kern w:val="0"/>
          <w:sz w:val="30"/>
          <w:szCs w:val="30"/>
        </w:rPr>
        <w:t>（三）其他计量器具的配备及检定周期按有关规定执行。</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第三十五条</w:t>
      </w:r>
      <w:r w:rsidRPr="00E51018">
        <w:rPr>
          <w:rFonts w:eastAsia="方正仿宋简体"/>
          <w:kern w:val="0"/>
          <w:sz w:val="30"/>
          <w:szCs w:val="30"/>
        </w:rPr>
        <w:t xml:space="preserve"> </w:t>
      </w:r>
      <w:r w:rsidRPr="00E51018">
        <w:rPr>
          <w:rFonts w:eastAsia="方正仿宋简体"/>
          <w:kern w:val="0"/>
          <w:sz w:val="30"/>
          <w:szCs w:val="30"/>
        </w:rPr>
        <w:t>指定交割油库应当对期货交割油品单独设</w:t>
      </w:r>
      <w:r w:rsidRPr="00E51018">
        <w:rPr>
          <w:rFonts w:eastAsia="方正仿宋简体"/>
          <w:dstrike/>
          <w:kern w:val="0"/>
          <w:sz w:val="30"/>
          <w:szCs w:val="30"/>
        </w:rPr>
        <w:t>帐</w:t>
      </w:r>
      <w:proofErr w:type="gramStart"/>
      <w:r w:rsidRPr="00E51018">
        <w:rPr>
          <w:rFonts w:eastAsia="方正仿宋简体"/>
          <w:kern w:val="0"/>
          <w:sz w:val="30"/>
          <w:szCs w:val="30"/>
          <w:shd w:val="clear" w:color="auto" w:fill="BFBFBF"/>
        </w:rPr>
        <w:t>账</w:t>
      </w:r>
      <w:proofErr w:type="gramEnd"/>
      <w:r w:rsidRPr="00E51018">
        <w:rPr>
          <w:rFonts w:eastAsia="方正仿宋简体"/>
          <w:kern w:val="0"/>
          <w:sz w:val="30"/>
          <w:szCs w:val="30"/>
        </w:rPr>
        <w:t>管理。</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第三十七条</w:t>
      </w:r>
      <w:r w:rsidRPr="00E51018">
        <w:rPr>
          <w:rFonts w:eastAsia="方正仿宋简体"/>
          <w:kern w:val="0"/>
          <w:sz w:val="30"/>
          <w:szCs w:val="30"/>
        </w:rPr>
        <w:t xml:space="preserve"> </w:t>
      </w:r>
      <w:r w:rsidRPr="00E51018">
        <w:rPr>
          <w:rFonts w:eastAsia="方正仿宋简体"/>
          <w:kern w:val="0"/>
          <w:sz w:val="30"/>
          <w:szCs w:val="30"/>
        </w:rPr>
        <w:t>为保证和提高交易所指定交割油库为会员、客户服务的质量，切实改进</w:t>
      </w:r>
      <w:r w:rsidRPr="00E51018">
        <w:rPr>
          <w:rFonts w:eastAsia="方正仿宋简体"/>
          <w:kern w:val="0"/>
          <w:sz w:val="30"/>
          <w:szCs w:val="30"/>
          <w:shd w:val="clear" w:color="auto" w:fill="BFBFBF"/>
        </w:rPr>
        <w:t>指定交割</w:t>
      </w:r>
      <w:r w:rsidRPr="00E51018">
        <w:rPr>
          <w:rFonts w:eastAsia="方正仿宋简体"/>
          <w:kern w:val="0"/>
          <w:sz w:val="30"/>
          <w:szCs w:val="30"/>
        </w:rPr>
        <w:t>油库管理水平，交易所对指定交割油库实行油库自查、交易所抽查和年审制度。</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lastRenderedPageBreak/>
        <w:t>（一）自查制度。各指定交割油库根据本办法、交割细则、标准仓单管理办法和</w:t>
      </w:r>
      <w:r w:rsidRPr="00E51018">
        <w:rPr>
          <w:rFonts w:eastAsia="方正仿宋简体"/>
          <w:kern w:val="0"/>
          <w:sz w:val="30"/>
          <w:szCs w:val="30"/>
          <w:shd w:val="clear" w:color="auto" w:fill="BFBFBF"/>
        </w:rPr>
        <w:t>指定交割</w:t>
      </w:r>
      <w:r w:rsidRPr="00E51018">
        <w:rPr>
          <w:rFonts w:eastAsia="方正仿宋简体"/>
          <w:kern w:val="0"/>
          <w:sz w:val="30"/>
          <w:szCs w:val="30"/>
        </w:rPr>
        <w:t>油库的实际情况，每月选择一项或几项工作内容进行检查，并做好记录。</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（二）交易所抽查制度。交易所根据掌握的情况或会员、客户的反映，随时对各指定交割油库的一项或多项工作进行抽查，并做好详细记录，以检查指定交割油库在日常工作中对交易所各项规定的执行情况。</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（三）年审制度。交易所每一年度对指定交割油库的工作做一次年度检查，并按《上海期货交易所指定交割油库考核管理办法》进行考核评比，提出下一年度的要求。对不符合要求的</w:t>
      </w:r>
      <w:r w:rsidRPr="00E51018">
        <w:rPr>
          <w:rFonts w:eastAsia="方正仿宋简体"/>
          <w:kern w:val="0"/>
          <w:sz w:val="30"/>
          <w:szCs w:val="30"/>
          <w:shd w:val="clear" w:color="auto" w:fill="BFBFBF"/>
        </w:rPr>
        <w:t>指定交割</w:t>
      </w:r>
      <w:r w:rsidRPr="00E51018">
        <w:rPr>
          <w:rFonts w:eastAsia="方正仿宋简体"/>
          <w:kern w:val="0"/>
          <w:sz w:val="30"/>
          <w:szCs w:val="30"/>
        </w:rPr>
        <w:t>油库，交易所可以减少核定库容、暂停交割业务、直至取消其指定交割油库的资格。</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交易所审查的内容包括储存设施、库容库貌、业务能力、业务实绩、</w:t>
      </w:r>
      <w:r w:rsidRPr="00E51018">
        <w:rPr>
          <w:rFonts w:eastAsia="方正仿宋简体"/>
          <w:dstrike/>
          <w:kern w:val="0"/>
          <w:sz w:val="30"/>
          <w:szCs w:val="30"/>
        </w:rPr>
        <w:t>帐</w:t>
      </w:r>
      <w:r w:rsidRPr="00E51018">
        <w:rPr>
          <w:rFonts w:eastAsia="方正仿宋简体"/>
          <w:kern w:val="0"/>
          <w:sz w:val="30"/>
          <w:szCs w:val="30"/>
          <w:shd w:val="clear" w:color="auto" w:fill="BFBFBF"/>
        </w:rPr>
        <w:t>账</w:t>
      </w:r>
      <w:r w:rsidRPr="00E51018">
        <w:rPr>
          <w:rFonts w:eastAsia="方正仿宋简体"/>
          <w:kern w:val="0"/>
          <w:sz w:val="30"/>
          <w:szCs w:val="30"/>
        </w:rPr>
        <w:t>目管理、会员满意程度以及交易所认为必要的其他内容。</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第三十八条</w:t>
      </w:r>
      <w:r w:rsidRPr="00E51018">
        <w:rPr>
          <w:rFonts w:eastAsia="方正仿宋简体"/>
          <w:kern w:val="0"/>
          <w:sz w:val="30"/>
          <w:szCs w:val="30"/>
        </w:rPr>
        <w:t xml:space="preserve"> </w:t>
      </w:r>
      <w:r w:rsidRPr="00E51018">
        <w:rPr>
          <w:rFonts w:eastAsia="方正仿宋简体"/>
          <w:kern w:val="0"/>
          <w:sz w:val="30"/>
          <w:szCs w:val="30"/>
        </w:rPr>
        <w:t>指定交割油库应当向交易所缴纳风险</w:t>
      </w:r>
      <w:r w:rsidRPr="00E51018">
        <w:rPr>
          <w:rFonts w:eastAsia="方正仿宋简体"/>
          <w:dstrike/>
          <w:kern w:val="0"/>
          <w:sz w:val="30"/>
          <w:szCs w:val="30"/>
        </w:rPr>
        <w:t>抵押</w:t>
      </w:r>
      <w:r w:rsidRPr="00E51018">
        <w:rPr>
          <w:rFonts w:eastAsia="方正仿宋简体"/>
          <w:kern w:val="0"/>
          <w:sz w:val="30"/>
          <w:szCs w:val="30"/>
          <w:shd w:val="clear" w:color="auto" w:fill="BFBFBF"/>
        </w:rPr>
        <w:t>保证</w:t>
      </w:r>
      <w:r w:rsidRPr="00E51018">
        <w:rPr>
          <w:rFonts w:eastAsia="方正仿宋简体"/>
          <w:kern w:val="0"/>
          <w:sz w:val="30"/>
          <w:szCs w:val="30"/>
        </w:rPr>
        <w:t>金作为</w:t>
      </w:r>
      <w:r w:rsidRPr="00E51018">
        <w:rPr>
          <w:rFonts w:eastAsia="方正仿宋简体"/>
          <w:kern w:val="0"/>
          <w:sz w:val="30"/>
          <w:szCs w:val="30"/>
          <w:shd w:val="clear" w:color="auto" w:fill="BFBFBF"/>
        </w:rPr>
        <w:t>指定交割</w:t>
      </w:r>
      <w:r w:rsidRPr="00E51018">
        <w:rPr>
          <w:rFonts w:eastAsia="方正仿宋简体"/>
          <w:kern w:val="0"/>
          <w:sz w:val="30"/>
          <w:szCs w:val="30"/>
        </w:rPr>
        <w:t>油库履行义务的保证。若未发生经济赔偿的，交易所将其利息返还给</w:t>
      </w:r>
      <w:r w:rsidRPr="00E51018">
        <w:rPr>
          <w:rFonts w:eastAsia="方正仿宋简体"/>
          <w:kern w:val="0"/>
          <w:sz w:val="30"/>
          <w:szCs w:val="30"/>
          <w:shd w:val="clear" w:color="auto" w:fill="BFBFBF"/>
        </w:rPr>
        <w:t>指定交割</w:t>
      </w:r>
      <w:r w:rsidRPr="00E51018">
        <w:rPr>
          <w:rFonts w:eastAsia="方正仿宋简体"/>
          <w:kern w:val="0"/>
          <w:sz w:val="30"/>
          <w:szCs w:val="30"/>
        </w:rPr>
        <w:t>油库（利息按中国人民银行公布的同期银行活期存款利率计算）；若发生经济赔偿的，交易所首先用其所缴纳的风险</w:t>
      </w:r>
      <w:r w:rsidRPr="00E51018">
        <w:rPr>
          <w:rFonts w:eastAsia="方正仿宋简体"/>
          <w:dstrike/>
          <w:kern w:val="0"/>
          <w:sz w:val="30"/>
          <w:szCs w:val="30"/>
        </w:rPr>
        <w:t>抵押</w:t>
      </w:r>
      <w:r w:rsidRPr="00E51018">
        <w:rPr>
          <w:rFonts w:eastAsia="方正仿宋简体"/>
          <w:kern w:val="0"/>
          <w:sz w:val="30"/>
          <w:szCs w:val="30"/>
          <w:shd w:val="clear" w:color="auto" w:fill="BFBFBF"/>
        </w:rPr>
        <w:t>保证</w:t>
      </w:r>
      <w:r w:rsidRPr="00E51018">
        <w:rPr>
          <w:rFonts w:eastAsia="方正仿宋简体"/>
          <w:kern w:val="0"/>
          <w:sz w:val="30"/>
          <w:szCs w:val="30"/>
        </w:rPr>
        <w:t>金赔偿，</w:t>
      </w:r>
      <w:r w:rsidRPr="00E51018">
        <w:rPr>
          <w:rFonts w:eastAsia="方正仿宋简体"/>
          <w:dstrike/>
          <w:kern w:val="0"/>
          <w:sz w:val="30"/>
          <w:szCs w:val="30"/>
        </w:rPr>
        <w:t>抵押</w:t>
      </w:r>
      <w:r w:rsidRPr="00E51018">
        <w:rPr>
          <w:rFonts w:eastAsia="方正仿宋简体"/>
          <w:kern w:val="0"/>
          <w:sz w:val="30"/>
          <w:szCs w:val="30"/>
          <w:shd w:val="clear" w:color="auto" w:fill="BFBFBF"/>
        </w:rPr>
        <w:t>风险保证</w:t>
      </w:r>
      <w:r w:rsidRPr="00E51018">
        <w:rPr>
          <w:rFonts w:eastAsia="方正仿宋简体"/>
          <w:kern w:val="0"/>
          <w:sz w:val="30"/>
          <w:szCs w:val="30"/>
        </w:rPr>
        <w:t>金不足以赔偿的，交易所有权向指定交割油库追索。</w:t>
      </w:r>
    </w:p>
    <w:p w:rsidR="00B307C4" w:rsidRPr="00E51018" w:rsidRDefault="00B307C4" w:rsidP="00B307C4">
      <w:pPr>
        <w:widowControl/>
        <w:spacing w:line="560" w:lineRule="exact"/>
        <w:ind w:firstLineChars="200" w:firstLine="600"/>
        <w:rPr>
          <w:rFonts w:eastAsia="方正仿宋简体"/>
          <w:kern w:val="0"/>
          <w:sz w:val="30"/>
          <w:szCs w:val="30"/>
        </w:rPr>
      </w:pPr>
      <w:r w:rsidRPr="00E51018">
        <w:rPr>
          <w:rFonts w:eastAsia="方正仿宋简体"/>
          <w:kern w:val="0"/>
          <w:sz w:val="30"/>
          <w:szCs w:val="30"/>
        </w:rPr>
        <w:t>风险</w:t>
      </w:r>
      <w:r w:rsidRPr="00E51018">
        <w:rPr>
          <w:rFonts w:eastAsia="方正仿宋简体"/>
          <w:dstrike/>
          <w:kern w:val="0"/>
          <w:sz w:val="30"/>
          <w:szCs w:val="30"/>
        </w:rPr>
        <w:t>抵押</w:t>
      </w:r>
      <w:r w:rsidRPr="00E51018">
        <w:rPr>
          <w:rFonts w:eastAsia="方正仿宋简体"/>
          <w:kern w:val="0"/>
          <w:sz w:val="30"/>
          <w:szCs w:val="30"/>
          <w:shd w:val="clear" w:color="auto" w:fill="BFBFBF"/>
        </w:rPr>
        <w:t>保证</w:t>
      </w:r>
      <w:r w:rsidRPr="00E51018">
        <w:rPr>
          <w:rFonts w:eastAsia="方正仿宋简体"/>
          <w:kern w:val="0"/>
          <w:sz w:val="30"/>
          <w:szCs w:val="30"/>
        </w:rPr>
        <w:t>金的具体数额和交纳方式在上海期货交易所指定交割油库</w:t>
      </w:r>
      <w:r w:rsidRPr="005B6199">
        <w:rPr>
          <w:rFonts w:eastAsia="方正仿宋简体"/>
          <w:dstrike/>
          <w:kern w:val="0"/>
          <w:sz w:val="30"/>
          <w:szCs w:val="30"/>
        </w:rPr>
        <w:t>的</w:t>
      </w:r>
      <w:r w:rsidRPr="00E51018">
        <w:rPr>
          <w:rFonts w:eastAsia="方正仿宋简体"/>
          <w:kern w:val="0"/>
          <w:sz w:val="30"/>
          <w:szCs w:val="30"/>
        </w:rPr>
        <w:t>协议书上载明。</w:t>
      </w:r>
    </w:p>
    <w:p w:rsidR="008D0BBD" w:rsidRPr="00B307C4" w:rsidRDefault="00B307C4" w:rsidP="00B307C4"/>
    <w:sectPr w:rsidR="008D0BBD" w:rsidRPr="00B307C4" w:rsidSect="006A66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ZDaBiaoSong-B06S">
    <w:altName w:val="宋体"/>
    <w:charset w:val="86"/>
    <w:family w:val="roman"/>
    <w:pitch w:val="default"/>
    <w:sig w:usb0="00000001" w:usb1="080E0000" w:usb2="00000010" w:usb3="00000000" w:csb0="00040000" w:csb1="00000000"/>
  </w:font>
  <w:font w:name="方正大标宋简体">
    <w:altName w:val="Arial Unicode MS"/>
    <w:charset w:val="86"/>
    <w:family w:val="auto"/>
    <w:pitch w:val="variable"/>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57CF"/>
    <w:rsid w:val="002657CF"/>
    <w:rsid w:val="005259CF"/>
    <w:rsid w:val="00590988"/>
    <w:rsid w:val="00685447"/>
    <w:rsid w:val="006A6684"/>
    <w:rsid w:val="00853833"/>
    <w:rsid w:val="00B307C4"/>
    <w:rsid w:val="00C81314"/>
    <w:rsid w:val="00E3438F"/>
    <w:rsid w:val="00FE13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7CF"/>
    <w:pPr>
      <w:widowControl w:val="0"/>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657CF"/>
    <w:pPr>
      <w:ind w:firstLineChars="200" w:firstLine="420"/>
    </w:pPr>
    <w:rPr>
      <w:szCs w:val="20"/>
    </w:rPr>
  </w:style>
  <w:style w:type="paragraph" w:styleId="a4">
    <w:name w:val="footer"/>
    <w:basedOn w:val="a"/>
    <w:link w:val="Char"/>
    <w:rsid w:val="00C81314"/>
    <w:pPr>
      <w:tabs>
        <w:tab w:val="center" w:pos="4153"/>
        <w:tab w:val="right" w:pos="8306"/>
      </w:tabs>
      <w:snapToGrid w:val="0"/>
      <w:jc w:val="left"/>
    </w:pPr>
    <w:rPr>
      <w:sz w:val="18"/>
      <w:szCs w:val="18"/>
    </w:rPr>
  </w:style>
  <w:style w:type="character" w:customStyle="1" w:styleId="Char">
    <w:name w:val="页脚 Char"/>
    <w:basedOn w:val="a0"/>
    <w:link w:val="a4"/>
    <w:rsid w:val="00C81314"/>
    <w:rPr>
      <w:rFonts w:ascii="Times New Roman" w:eastAsia="宋体" w:hAnsi="Times New Roman" w:cs="Times New Roman"/>
      <w:sz w:val="18"/>
      <w:szCs w:val="18"/>
    </w:rPr>
  </w:style>
  <w:style w:type="paragraph" w:customStyle="1" w:styleId="CM1">
    <w:name w:val="CM1"/>
    <w:basedOn w:val="a"/>
    <w:next w:val="a"/>
    <w:rsid w:val="00C81314"/>
    <w:pPr>
      <w:autoSpaceDE w:val="0"/>
      <w:autoSpaceDN w:val="0"/>
      <w:adjustRightInd w:val="0"/>
      <w:jc w:val="left"/>
    </w:pPr>
    <w:rPr>
      <w:rFonts w:ascii="FZDaBiaoSong-B06S" w:eastAsia="FZDaBiaoSong-B06S"/>
      <w:kern w:val="0"/>
      <w:sz w:val="24"/>
    </w:rPr>
  </w:style>
  <w:style w:type="paragraph" w:customStyle="1" w:styleId="CM4">
    <w:name w:val="CM4"/>
    <w:basedOn w:val="a"/>
    <w:next w:val="a"/>
    <w:rsid w:val="00C81314"/>
    <w:pPr>
      <w:autoSpaceDE w:val="0"/>
      <w:autoSpaceDN w:val="0"/>
      <w:adjustRightInd w:val="0"/>
      <w:spacing w:line="371" w:lineRule="atLeast"/>
      <w:jc w:val="left"/>
    </w:pPr>
    <w:rPr>
      <w:rFonts w:ascii="FZDaBiaoSong-B06S" w:eastAsia="FZDaBiaoSong-B06S" w:cs="FZDaBiaoSong-B06S"/>
      <w:kern w:val="0"/>
      <w:sz w:val="24"/>
    </w:rPr>
  </w:style>
  <w:style w:type="paragraph" w:customStyle="1" w:styleId="CM26">
    <w:name w:val="CM26"/>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51">
    <w:name w:val="CM51"/>
    <w:basedOn w:val="a"/>
    <w:next w:val="a"/>
    <w:rsid w:val="00C81314"/>
    <w:pPr>
      <w:autoSpaceDE w:val="0"/>
      <w:autoSpaceDN w:val="0"/>
      <w:adjustRightInd w:val="0"/>
      <w:jc w:val="left"/>
    </w:pPr>
    <w:rPr>
      <w:rFonts w:ascii="FZDaBiaoSong-B06S" w:eastAsia="FZDaBiaoSong-B06S" w:cs="FZDaBiaoSong-B06S"/>
      <w:kern w:val="0"/>
      <w:sz w:val="24"/>
    </w:rPr>
  </w:style>
  <w:style w:type="paragraph" w:customStyle="1" w:styleId="CM63">
    <w:name w:val="CM63"/>
    <w:basedOn w:val="a"/>
    <w:next w:val="a"/>
    <w:rsid w:val="00C81314"/>
    <w:pPr>
      <w:autoSpaceDE w:val="0"/>
      <w:autoSpaceDN w:val="0"/>
      <w:adjustRightInd w:val="0"/>
      <w:spacing w:line="403" w:lineRule="atLeast"/>
      <w:jc w:val="left"/>
    </w:pPr>
    <w:rPr>
      <w:rFonts w:ascii="FZDaBiaoSong-B06S" w:eastAsia="FZDaBiaoSong-B06S" w:cs="FZDaBiaoSong-B06S"/>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611</Words>
  <Characters>3489</Characters>
  <Application>Microsoft Office Word</Application>
  <DocSecurity>0</DocSecurity>
  <Lines>29</Lines>
  <Paragraphs>8</Paragraphs>
  <ScaleCrop>false</ScaleCrop>
  <Company>SHFE</Company>
  <LinksUpToDate>false</LinksUpToDate>
  <CharactersWithSpaces>4092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朱凤侠</dc:creator>
  <cp:lastModifiedBy>朱凤侠</cp:lastModifiedBy>
  <cp:revision>2</cp:revision>
  <dcterms:created xsi:type="dcterms:W3CDTF">2018-06-26T09:08:00Z</dcterms:created>
  <dcterms:modified xsi:type="dcterms:W3CDTF">2018-06-26T09:08:00Z</dcterms:modified>
</cp:coreProperties>
</file>