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sz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棕榈油：未来或继续偏</w:t>
      </w:r>
      <w:bookmarkStart w:id="0" w:name="_GoBack"/>
      <w:bookmarkEnd w:id="0"/>
      <w:r>
        <w:rPr>
          <w:rFonts w:hint="eastAsia" w:ascii="仿宋" w:hAnsi="仿宋" w:eastAsia="仿宋"/>
          <w:b/>
          <w:sz w:val="36"/>
          <w:lang w:val="en-US" w:eastAsia="zh-CN"/>
        </w:rPr>
        <w:t>多</w:t>
      </w:r>
    </w:p>
    <w:p>
      <w:pPr>
        <w:rPr>
          <w:rFonts w:hint="default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上周二《国金视点》我们提到了棕榈油或震荡变多，经过一周的演绎，行情如下图所示。</w:t>
      </w:r>
    </w:p>
    <w:p>
      <w:r>
        <w:drawing>
          <wp:inline distT="0" distB="0" distL="114300" distR="114300">
            <wp:extent cx="6175375" cy="3348355"/>
            <wp:effectExtent l="0" t="0" r="15875" b="44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（数据来源：博易大师）</w:t>
      </w:r>
    </w:p>
    <w:p>
      <w:pPr>
        <w:rPr>
          <w:rFonts w:hint="default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上图为棕榈油指数（棕榈油各合约加权平均）日K线。上周连续5根阳线比较吸引眼球。首先看MACD快线，已经站上了0轴上方。MACD连续红柱，红柱长度保持稳定。从持仓量看，资金还是比较犹豫，总体略微流出。上周我们提到价格站上了前期低点（下方红色短虚线）。此价格的攻破，意义比较重大，多头的力量正在壮大。但是考虑到资金并并没有明显流入，价格走势小步上移，未来或会测试前方小平台的高点（上方红色长虚线）。</w:t>
      </w:r>
    </w:p>
    <w:p>
      <w:pPr>
        <w:jc w:val="left"/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  <w:t>操作建议：前期多单或继续持有，依托前方小平台的高点（上方红色长虚线），适度加仓，注意止损。</w:t>
      </w:r>
    </w:p>
    <w:p>
      <w:pPr>
        <w:jc w:val="center"/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  <w:drawing>
          <wp:inline distT="0" distB="0" distL="114300" distR="114300">
            <wp:extent cx="3505200" cy="3657600"/>
            <wp:effectExtent l="0" t="0" r="0" b="0"/>
            <wp:docPr id="4" name="图片 4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研究所开户二维码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default" w:ascii="仿宋" w:hAnsi="仿宋" w:eastAsia="仿宋" w:cs="仿宋"/>
          <w:b/>
          <w:bCs/>
          <w:i w:val="0"/>
          <w:caps w:val="0"/>
          <w:color w:val="FF0000"/>
          <w:spacing w:val="8"/>
          <w:sz w:val="24"/>
          <w:szCs w:val="24"/>
          <w:lang w:val="en-US" w:eastAsia="zh-CN"/>
        </w:rPr>
      </w:pP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028-61304631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59264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028-61304631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4373880</wp:posOffset>
              </wp:positionH>
              <wp:positionV relativeFrom="paragraph">
                <wp:posOffset>-158115</wp:posOffset>
              </wp:positionV>
              <wp:extent cx="166814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14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200601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4pt;margin-top:-12.45pt;height:24.8pt;width:131.3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OXDWo9gAAAAK&#10;AQAADwAAAGRycy9kb3ducmV2LnhtbE2PQU+DQBSE7yb+h80z8dbuQqAC5dGDxqvGVk1628IrENm3&#10;hN0W/PeuJz1OZjLzTblbzCCuNLneMkK0ViCIa9v03CK8H55XGQjnNTd6sEwI3+RgV93elLpo7Mxv&#10;dN37VoQSdoVG6LwfCyld3ZHRbm1H4uCd7WS0D3JqZTPpOZSbQcZKbaTRPYeFTo/02FH9tb8YhI+X&#10;8/EzUa/tk0nH2S5Ksskl4v1dpLYgPC3+Lwy/+AEdqsB0shdunBgQNlkW0D3CKk5yECGRp1EK4oQQ&#10;Jw8gq1L+v1D9AFBLAwQUAAAACACHTuJAfM84QQoCAADdAwAADgAAAGRycy9lMm9Eb2MueG1srVPB&#10;jtMwEL0j8Q+W7zRNaLtt1HS17GoR0gIrLXyA6ziNhe0xttukfAD8AScu3Pe7+h2MnW6p4IbIwbIz&#10;4zfz3jwvL3utyE44L8FUNB+NKRGGQy3NpqIfP9y+mFPiAzM1U2BERffC08vV82fLzpaigBZULRxB&#10;EOPLzla0DcGWWeZ5KzTzI7DCYLABp1nAo9tktWMdomuVFePxLOvA1dYBF97j35shSFcJv2kED++b&#10;xotAVEWxt5BWl9Z1XLPVkpUbx2wr+bEN9g9daCYNFj1B3bDAyNbJv6C05A48NGHEQWfQNJKLxAHZ&#10;5OM/2Dy0zIrEBcXx9iST/3+w/N3u3hFZV7TILygxTOOQDt+/HX48Hn5+JUUUqLO+xLwHi5mhfwU9&#10;DjqR9fYO+CdPDFy3zGzElXPQtYLV2GAeb2ZnVwccH0HW3VuosQ7bBkhAfeN0VA/1IIiOg9qfhiP6&#10;QHgsOZvN88mUEo6xl/lkMUvTy1j5dNs6H14L0CRuKupw+Amd7e58iN2w8iklFjNwK5VKBlCGdBVd&#10;TItpunAW0TKgP5XUFZ2P45dosVKZI7tIaKAW+nV/VGsN9R55Ohj8hu8DNy24L5R06LWK+s9b5gQl&#10;6o1BrRb5ZBLNmQ6T6UWBB3ceWZ9HmOEIVdFAybC9DsnQA6cr1LSRiW4Uf+jk2Ct6KKlw9Hs06fk5&#10;Zf1+la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XDWo9gAAAAKAQAADwAAAAAAAAABACAAAAAi&#10;AAAAZHJzL2Rvd25yZXYueG1sUEsBAhQAFAAAAAgAh07iQHzPOEE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200601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6631940" cy="434340"/>
          <wp:effectExtent l="0" t="0" r="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194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6F"/>
    <w:rsid w:val="00036EA0"/>
    <w:rsid w:val="00184476"/>
    <w:rsid w:val="001C4AE3"/>
    <w:rsid w:val="001F4CC0"/>
    <w:rsid w:val="00220DE5"/>
    <w:rsid w:val="002B017A"/>
    <w:rsid w:val="002E4410"/>
    <w:rsid w:val="002F2D75"/>
    <w:rsid w:val="0030738B"/>
    <w:rsid w:val="003E457C"/>
    <w:rsid w:val="003F5077"/>
    <w:rsid w:val="00486726"/>
    <w:rsid w:val="004D4282"/>
    <w:rsid w:val="005712F2"/>
    <w:rsid w:val="00575657"/>
    <w:rsid w:val="005855C0"/>
    <w:rsid w:val="00612717"/>
    <w:rsid w:val="00690F0B"/>
    <w:rsid w:val="00702B9D"/>
    <w:rsid w:val="007809D3"/>
    <w:rsid w:val="007D6729"/>
    <w:rsid w:val="00802C5A"/>
    <w:rsid w:val="00820FD3"/>
    <w:rsid w:val="0084204A"/>
    <w:rsid w:val="00876A97"/>
    <w:rsid w:val="009460BA"/>
    <w:rsid w:val="009A6FD6"/>
    <w:rsid w:val="009E35BA"/>
    <w:rsid w:val="00A16DA8"/>
    <w:rsid w:val="00A41EBE"/>
    <w:rsid w:val="00A6286F"/>
    <w:rsid w:val="00AC6ED6"/>
    <w:rsid w:val="00AF5696"/>
    <w:rsid w:val="00B6462A"/>
    <w:rsid w:val="00BA4550"/>
    <w:rsid w:val="00C66A21"/>
    <w:rsid w:val="00C80696"/>
    <w:rsid w:val="00D712F2"/>
    <w:rsid w:val="00E32A56"/>
    <w:rsid w:val="00EB2C2F"/>
    <w:rsid w:val="00ED31DC"/>
    <w:rsid w:val="00ED694B"/>
    <w:rsid w:val="00FE54E2"/>
    <w:rsid w:val="01246EDF"/>
    <w:rsid w:val="042E329A"/>
    <w:rsid w:val="047F1450"/>
    <w:rsid w:val="05577FE4"/>
    <w:rsid w:val="08511E2E"/>
    <w:rsid w:val="087E6A3E"/>
    <w:rsid w:val="09C36889"/>
    <w:rsid w:val="0A064FF7"/>
    <w:rsid w:val="0B772D98"/>
    <w:rsid w:val="0BDC2B6F"/>
    <w:rsid w:val="0C7049A6"/>
    <w:rsid w:val="0C97623C"/>
    <w:rsid w:val="0D260236"/>
    <w:rsid w:val="0E3667A2"/>
    <w:rsid w:val="0E632CCC"/>
    <w:rsid w:val="0F665621"/>
    <w:rsid w:val="0FA22D73"/>
    <w:rsid w:val="101F5EE3"/>
    <w:rsid w:val="142D6F72"/>
    <w:rsid w:val="149C5564"/>
    <w:rsid w:val="14A475C8"/>
    <w:rsid w:val="16B70F15"/>
    <w:rsid w:val="173B326A"/>
    <w:rsid w:val="178E6D20"/>
    <w:rsid w:val="18201524"/>
    <w:rsid w:val="187113A1"/>
    <w:rsid w:val="198E1708"/>
    <w:rsid w:val="19BC045E"/>
    <w:rsid w:val="19CE060D"/>
    <w:rsid w:val="1A2251DC"/>
    <w:rsid w:val="1A534EC9"/>
    <w:rsid w:val="1B6472D7"/>
    <w:rsid w:val="1D56787B"/>
    <w:rsid w:val="1EF60DCF"/>
    <w:rsid w:val="1F875A0C"/>
    <w:rsid w:val="202F7F97"/>
    <w:rsid w:val="206D7CE2"/>
    <w:rsid w:val="20A95856"/>
    <w:rsid w:val="21104DBB"/>
    <w:rsid w:val="21B07564"/>
    <w:rsid w:val="22125DED"/>
    <w:rsid w:val="22860156"/>
    <w:rsid w:val="22BE598D"/>
    <w:rsid w:val="22FC4B9E"/>
    <w:rsid w:val="233A4B5D"/>
    <w:rsid w:val="24501292"/>
    <w:rsid w:val="253814AA"/>
    <w:rsid w:val="29151989"/>
    <w:rsid w:val="2AA30F00"/>
    <w:rsid w:val="2B3076D7"/>
    <w:rsid w:val="2B4268AA"/>
    <w:rsid w:val="2C5A5996"/>
    <w:rsid w:val="2C731A5D"/>
    <w:rsid w:val="2E7221F0"/>
    <w:rsid w:val="31604B2D"/>
    <w:rsid w:val="317775BB"/>
    <w:rsid w:val="3399385D"/>
    <w:rsid w:val="35EB0FA1"/>
    <w:rsid w:val="35EF00FD"/>
    <w:rsid w:val="3843628A"/>
    <w:rsid w:val="386B7F88"/>
    <w:rsid w:val="387C1EE5"/>
    <w:rsid w:val="39E633B1"/>
    <w:rsid w:val="3BAA5196"/>
    <w:rsid w:val="3D570543"/>
    <w:rsid w:val="3E61613B"/>
    <w:rsid w:val="3E9F6BDA"/>
    <w:rsid w:val="3F2179A3"/>
    <w:rsid w:val="4064401F"/>
    <w:rsid w:val="42014FDF"/>
    <w:rsid w:val="423672BF"/>
    <w:rsid w:val="44A771C7"/>
    <w:rsid w:val="45456BA5"/>
    <w:rsid w:val="4834696F"/>
    <w:rsid w:val="49465201"/>
    <w:rsid w:val="4CB32FE2"/>
    <w:rsid w:val="4CCE0DAD"/>
    <w:rsid w:val="4F72786A"/>
    <w:rsid w:val="4FAC58FB"/>
    <w:rsid w:val="50AA77E8"/>
    <w:rsid w:val="50ED352C"/>
    <w:rsid w:val="50F97DA4"/>
    <w:rsid w:val="522F033B"/>
    <w:rsid w:val="53062C65"/>
    <w:rsid w:val="53A43413"/>
    <w:rsid w:val="53EE4541"/>
    <w:rsid w:val="548826CA"/>
    <w:rsid w:val="549E3613"/>
    <w:rsid w:val="56260894"/>
    <w:rsid w:val="5731111C"/>
    <w:rsid w:val="57C126F1"/>
    <w:rsid w:val="57C8230D"/>
    <w:rsid w:val="58C44AF8"/>
    <w:rsid w:val="5B9831B0"/>
    <w:rsid w:val="5D0946F2"/>
    <w:rsid w:val="5EC5312D"/>
    <w:rsid w:val="5F6B7622"/>
    <w:rsid w:val="5FCF0019"/>
    <w:rsid w:val="62C224B3"/>
    <w:rsid w:val="62C91740"/>
    <w:rsid w:val="64A00DBF"/>
    <w:rsid w:val="64DD656B"/>
    <w:rsid w:val="655B4A34"/>
    <w:rsid w:val="65BE6EC4"/>
    <w:rsid w:val="65C7191A"/>
    <w:rsid w:val="65C8623B"/>
    <w:rsid w:val="6656076B"/>
    <w:rsid w:val="66BC151E"/>
    <w:rsid w:val="671A57CF"/>
    <w:rsid w:val="67270695"/>
    <w:rsid w:val="67AB7AF5"/>
    <w:rsid w:val="67FB4041"/>
    <w:rsid w:val="69050849"/>
    <w:rsid w:val="69470350"/>
    <w:rsid w:val="6A3A5F5B"/>
    <w:rsid w:val="6B764A80"/>
    <w:rsid w:val="6BB55253"/>
    <w:rsid w:val="6CFB4DF4"/>
    <w:rsid w:val="6DED049D"/>
    <w:rsid w:val="6EBD05CE"/>
    <w:rsid w:val="71142226"/>
    <w:rsid w:val="72204E82"/>
    <w:rsid w:val="723B2477"/>
    <w:rsid w:val="73AF4537"/>
    <w:rsid w:val="754858F6"/>
    <w:rsid w:val="76F87B41"/>
    <w:rsid w:val="778B7FE3"/>
    <w:rsid w:val="785A298C"/>
    <w:rsid w:val="795037D0"/>
    <w:rsid w:val="79A30EA7"/>
    <w:rsid w:val="7B170EC6"/>
    <w:rsid w:val="7B91352D"/>
    <w:rsid w:val="7BC6629F"/>
    <w:rsid w:val="7BE172E1"/>
    <w:rsid w:val="7DC3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styleId="12">
    <w:name w:val="Placeholder Text"/>
    <w:basedOn w:val="8"/>
    <w:semiHidden/>
    <w:qFormat/>
    <w:uiPriority w:val="99"/>
    <w:rPr>
      <w:color w:val="80808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B32464-1DEF-4B77-83AA-FCC7CD12A6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324</Characters>
  <Lines>2</Lines>
  <Paragraphs>1</Paragraphs>
  <TotalTime>2</TotalTime>
  <ScaleCrop>false</ScaleCrop>
  <LinksUpToDate>false</LinksUpToDate>
  <CharactersWithSpaces>379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2019-02-28T06:28:00Z</dcterms:created>
  <dc:creator>BAILUSHAONIAN</dc:creator>
  <dc:description>2018.9.21|锌日报分析</dc:description>
  <cp:lastModifiedBy>研究所</cp:lastModifiedBy>
  <cp:lastPrinted>2019-04-11T07:22:00Z</cp:lastPrinted>
  <dcterms:modified xsi:type="dcterms:W3CDTF">2020-06-01T02:35:01Z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